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 w:rsidP="00B51BB8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 xml:space="preserve">ДК 021:2015: 42410000-3 - </w:t>
      </w:r>
      <w:proofErr w:type="spellStart"/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Підіймально</w:t>
      </w:r>
      <w:proofErr w:type="spellEnd"/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-транспортувальне обладнання (Підіймальний кран)</w:t>
      </w:r>
    </w:p>
    <w:p w:rsidR="00C01401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55011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10178">
        <w:rPr>
          <w:rFonts w:ascii="Times New Roman" w:eastAsia="Times New Roman" w:hAnsi="Times New Roman" w:cs="Times New Roman"/>
          <w:sz w:val="24"/>
          <w:szCs w:val="24"/>
        </w:rPr>
        <w:t>UA-2025-09-10-003962</w:t>
      </w:r>
      <w:r w:rsidR="00B51BB8" w:rsidRPr="00B51BB8">
        <w:rPr>
          <w:rFonts w:ascii="Times New Roman" w:eastAsia="Times New Roman" w:hAnsi="Times New Roman" w:cs="Times New Roman"/>
          <w:sz w:val="24"/>
          <w:szCs w:val="24"/>
        </w:rPr>
        <w:t>-a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 товару, оскільки він за своїми якісними та технічними характеристиками найбільше відповідає вимогам та потребам Замовник</w:t>
      </w:r>
      <w:r w:rsidR="00B51BB8">
        <w:rPr>
          <w:rFonts w:ascii="Times New Roman" w:eastAsia="Times New Roman" w:hAnsi="Times New Roman" w:cs="Times New Roman"/>
          <w:sz w:val="24"/>
          <w:szCs w:val="24"/>
        </w:rPr>
        <w:t xml:space="preserve">а, а саме 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необхідності проведення ремонтно-реставраційних робіт та утримання архітектурних об’єктів Музею в належному технічному стані.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583F37">
        <w:rPr>
          <w:rFonts w:ascii="Times New Roman" w:eastAsia="Times New Roman" w:hAnsi="Times New Roman" w:cs="Times New Roman"/>
          <w:sz w:val="24"/>
          <w:szCs w:val="24"/>
        </w:rPr>
        <w:t>,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консультацій з потенційними постачальниками</w:t>
      </w:r>
      <w:r w:rsidR="00433E80">
        <w:rPr>
          <w:rFonts w:ascii="Times New Roman" w:eastAsia="Times New Roman" w:hAnsi="Times New Roman" w:cs="Times New Roman"/>
          <w:sz w:val="24"/>
          <w:szCs w:val="24"/>
        </w:rPr>
        <w:t xml:space="preserve"> та отримання від них комерційних пропозицій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,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 xml:space="preserve">даних системи електронних </w:t>
      </w:r>
      <w:proofErr w:type="spellStart"/>
      <w:r w:rsidR="00AB0B50" w:rsidRPr="00AB0B50">
        <w:rPr>
          <w:rFonts w:ascii="Times New Roman" w:eastAsia="Times New Roman" w:hAnsi="Times New Roman" w:cs="Times New Roman"/>
          <w:sz w:val="24"/>
          <w:szCs w:val="24"/>
        </w:rPr>
        <w:t>закупівел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ь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B02D1">
        <w:rPr>
          <w:rFonts w:ascii="Times New Roman" w:eastAsia="Times New Roman" w:hAnsi="Times New Roman" w:cs="Times New Roman"/>
          <w:sz w:val="24"/>
          <w:szCs w:val="24"/>
        </w:rPr>
        <w:t>P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>rozorro</w:t>
      </w:r>
      <w:proofErr w:type="spellEnd"/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210178">
        <w:rPr>
          <w:rFonts w:ascii="Times New Roman" w:eastAsia="Times New Roman" w:hAnsi="Times New Roman" w:cs="Times New Roman"/>
          <w:sz w:val="24"/>
          <w:szCs w:val="24"/>
        </w:rPr>
        <w:t>171 600</w:t>
      </w:r>
      <w:r w:rsidR="00433E80">
        <w:rPr>
          <w:rFonts w:ascii="Times New Roman" w:eastAsia="Times New Roman" w:hAnsi="Times New Roman" w:cs="Times New Roman"/>
          <w:sz w:val="24"/>
          <w:szCs w:val="24"/>
        </w:rPr>
        <w:t>,00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законодавством,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послуги з передпродажної підготовки та доставки товару до місця призначення,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здійснюється за рахунок коштів Музею народної архітектури і побуту у Львові імені Климентія Шептицького.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 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A22CB" w:rsidRPr="00210178" w:rsidRDefault="00640D15" w:rsidP="006217E8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Технічні характеристики</w:t>
      </w:r>
      <w:r w:rsidR="00210178">
        <w:rPr>
          <w:rFonts w:ascii="Times New Roman" w:eastAsia="Times New Roman" w:hAnsi="Times New Roman" w:cs="Times New Roman"/>
          <w:sz w:val="24"/>
          <w:szCs w:val="24"/>
        </w:rPr>
        <w:t xml:space="preserve"> та комплектація підіймального крана</w:t>
      </w:r>
      <w:r>
        <w:rPr>
          <w:rFonts w:ascii="Times New Roman" w:eastAsia="Times New Roman" w:hAnsi="Times New Roman" w:cs="Times New Roman"/>
          <w:sz w:val="24"/>
          <w:szCs w:val="24"/>
        </w:rPr>
        <w:t>, виходячи з вимог</w:t>
      </w:r>
      <w:r w:rsidR="00433E80">
        <w:rPr>
          <w:rFonts w:ascii="Times New Roman" w:eastAsia="Times New Roman" w:hAnsi="Times New Roman" w:cs="Times New Roman"/>
          <w:sz w:val="24"/>
          <w:szCs w:val="24"/>
        </w:rPr>
        <w:t xml:space="preserve"> до</w:t>
      </w:r>
      <w:r w:rsidR="006217E8">
        <w:rPr>
          <w:rFonts w:ascii="Times New Roman" w:eastAsia="Times New Roman" w:hAnsi="Times New Roman" w:cs="Times New Roman"/>
          <w:sz w:val="24"/>
          <w:szCs w:val="24"/>
        </w:rPr>
        <w:t xml:space="preserve"> його використання</w:t>
      </w:r>
      <w:r w:rsidR="006217E8" w:rsidRPr="0021017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33E80" w:rsidRPr="00210178">
        <w:rPr>
          <w:rFonts w:ascii="Times New Roman" w:eastAsia="Times New Roman" w:hAnsi="Times New Roman" w:cs="Times New Roman"/>
          <w:sz w:val="24"/>
          <w:szCs w:val="24"/>
        </w:rPr>
        <w:t>а також</w:t>
      </w:r>
      <w:r w:rsidR="00DB55C1" w:rsidRPr="002101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22CB" w:rsidRPr="00210178">
        <w:rPr>
          <w:rFonts w:ascii="Times New Roman" w:eastAsia="Times New Roman" w:hAnsi="Times New Roman" w:cs="Times New Roman"/>
          <w:sz w:val="24"/>
          <w:szCs w:val="24"/>
        </w:rPr>
        <w:t>співвідношення ціни та якості.</w:t>
      </w:r>
    </w:p>
    <w:p w:rsidR="001D578C" w:rsidRPr="00862966" w:rsidRDefault="001D578C" w:rsidP="00D42EC7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966">
        <w:rPr>
          <w:rFonts w:ascii="Times New Roman" w:eastAsia="Times New Roman" w:hAnsi="Times New Roman" w:cs="Times New Roman"/>
          <w:sz w:val="24"/>
          <w:szCs w:val="24"/>
        </w:rPr>
        <w:t>Середня ціна на даний вид товару розрахована на підставі даних з відкритих джерел про ціни на ринку даного виду товарів</w:t>
      </w:r>
      <w:r w:rsidR="00D42E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42EC7" w:rsidRPr="00D42EC7">
        <w:rPr>
          <w:rFonts w:ascii="Times New Roman" w:eastAsia="Times New Roman" w:hAnsi="Times New Roman" w:cs="Times New Roman"/>
          <w:sz w:val="24"/>
          <w:szCs w:val="24"/>
        </w:rPr>
        <w:t xml:space="preserve">(сайтів виробників та постачальників даного виду товару) </w:t>
      </w:r>
      <w:r w:rsidRPr="00862966">
        <w:rPr>
          <w:rFonts w:ascii="Times New Roman" w:eastAsia="Times New Roman" w:hAnsi="Times New Roman" w:cs="Times New Roman"/>
          <w:sz w:val="24"/>
          <w:szCs w:val="24"/>
        </w:rPr>
        <w:t xml:space="preserve"> та комерційних пропозицій постачальників, зокрема:</w:t>
      </w:r>
    </w:p>
    <w:p w:rsidR="001D578C" w:rsidRPr="00862966" w:rsidRDefault="001D578C" w:rsidP="001D578C">
      <w:pPr>
        <w:pStyle w:val="a8"/>
        <w:numPr>
          <w:ilvl w:val="0"/>
          <w:numId w:val="5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ТОВ «</w:t>
      </w:r>
      <w:r w:rsidR="00D42EC7">
        <w:rPr>
          <w:rFonts w:ascii="Times New Roman" w:eastAsia="Times New Roman" w:hAnsi="Times New Roman" w:cs="Times New Roman"/>
          <w:sz w:val="24"/>
          <w:szCs w:val="24"/>
        </w:rPr>
        <w:t>Сучасні підйомні технології»</w:t>
      </w:r>
      <w:r w:rsidRPr="00862966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D42EC7">
        <w:rPr>
          <w:rFonts w:ascii="Times New Roman" w:eastAsia="Times New Roman" w:hAnsi="Times New Roman" w:cs="Times New Roman"/>
          <w:sz w:val="24"/>
          <w:szCs w:val="24"/>
        </w:rPr>
        <w:t>171 600</w:t>
      </w:r>
      <w:r w:rsidRPr="00862966">
        <w:rPr>
          <w:rFonts w:ascii="Times New Roman" w:eastAsia="Times New Roman" w:hAnsi="Times New Roman" w:cs="Times New Roman"/>
          <w:sz w:val="24"/>
          <w:szCs w:val="24"/>
        </w:rPr>
        <w:t>,00</w:t>
      </w:r>
      <w:r w:rsidR="00D42EC7">
        <w:rPr>
          <w:rFonts w:ascii="Times New Roman" w:eastAsia="Times New Roman" w:hAnsi="Times New Roman" w:cs="Times New Roman"/>
          <w:sz w:val="24"/>
          <w:szCs w:val="24"/>
        </w:rPr>
        <w:t xml:space="preserve"> грн.</w:t>
      </w:r>
    </w:p>
    <w:p w:rsidR="001D578C" w:rsidRPr="00862966" w:rsidRDefault="001D578C" w:rsidP="001D578C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D578C" w:rsidRPr="00862966" w:rsidRDefault="001D578C" w:rsidP="001D578C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62966">
        <w:rPr>
          <w:rFonts w:ascii="Times New Roman" w:eastAsia="Times New Roman" w:hAnsi="Times New Roman" w:cs="Times New Roman"/>
          <w:i/>
          <w:sz w:val="24"/>
          <w:szCs w:val="24"/>
        </w:rPr>
        <w:t>Документи, що підтверджують вищевказану пропозицію, можуть бути надані зацікавленим особам, за заявкою, в індивідуальному порядку.</w:t>
      </w:r>
    </w:p>
    <w:p w:rsidR="001D578C" w:rsidRPr="00862966" w:rsidRDefault="001D578C" w:rsidP="001D578C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9D61C4" w:rsidRDefault="001D578C" w:rsidP="008955CC">
      <w:pPr>
        <w:pStyle w:val="a8"/>
        <w:spacing w:before="280"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2966">
        <w:rPr>
          <w:rFonts w:ascii="Times New Roman" w:eastAsia="Times New Roman" w:hAnsi="Times New Roman" w:cs="Times New Roman"/>
          <w:sz w:val="24"/>
          <w:szCs w:val="24"/>
        </w:rPr>
        <w:t xml:space="preserve">     Також, Музеєм народної архітектури і побуту у Львові імені Климентія Шептицького були надіслані листи, з проханням надати комерційну пропозицію, </w:t>
      </w:r>
      <w:r w:rsidR="008955CC">
        <w:rPr>
          <w:rFonts w:ascii="Times New Roman" w:eastAsia="Times New Roman" w:hAnsi="Times New Roman" w:cs="Times New Roman"/>
          <w:sz w:val="24"/>
          <w:szCs w:val="24"/>
        </w:rPr>
        <w:t>ТОВ «</w:t>
      </w:r>
      <w:proofErr w:type="spellStart"/>
      <w:r w:rsidR="008955CC">
        <w:rPr>
          <w:rFonts w:ascii="Times New Roman" w:eastAsia="Times New Roman" w:hAnsi="Times New Roman" w:cs="Times New Roman"/>
          <w:sz w:val="24"/>
          <w:szCs w:val="24"/>
        </w:rPr>
        <w:t>Будмашини</w:t>
      </w:r>
      <w:proofErr w:type="spellEnd"/>
      <w:r w:rsidR="008955CC">
        <w:rPr>
          <w:rFonts w:ascii="Times New Roman" w:eastAsia="Times New Roman" w:hAnsi="Times New Roman" w:cs="Times New Roman"/>
          <w:sz w:val="24"/>
          <w:szCs w:val="24"/>
        </w:rPr>
        <w:t xml:space="preserve">» та </w:t>
      </w:r>
      <w:r w:rsidR="008955CC" w:rsidRPr="008955CC">
        <w:rPr>
          <w:rFonts w:ascii="Times New Roman" w:eastAsia="Times New Roman" w:hAnsi="Times New Roman" w:cs="Times New Roman"/>
          <w:sz w:val="24"/>
          <w:szCs w:val="24"/>
        </w:rPr>
        <w:t>компанії «Lebedka.ua»</w:t>
      </w:r>
      <w:r w:rsidR="009D61C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4432F" w:rsidRDefault="009D61C4" w:rsidP="008955CC">
      <w:pPr>
        <w:pStyle w:val="a8"/>
        <w:spacing w:before="280"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ТОВ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Будмашини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не виявило</w:t>
      </w:r>
      <w:r w:rsidR="001D578C" w:rsidRPr="00862966">
        <w:rPr>
          <w:rFonts w:ascii="Times New Roman" w:eastAsia="Times New Roman" w:hAnsi="Times New Roman" w:cs="Times New Roman"/>
          <w:sz w:val="24"/>
          <w:szCs w:val="24"/>
        </w:rPr>
        <w:t xml:space="preserve"> зацікавленість у закупівлі.</w:t>
      </w:r>
    </w:p>
    <w:p w:rsidR="009D61C4" w:rsidRPr="008955CC" w:rsidRDefault="009D61C4" w:rsidP="008955CC">
      <w:pPr>
        <w:pStyle w:val="a8"/>
        <w:spacing w:before="280"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Компанія</w:t>
      </w:r>
      <w:r w:rsidRPr="009D61C4">
        <w:rPr>
          <w:rFonts w:ascii="Times New Roman" w:eastAsia="Times New Roman" w:hAnsi="Times New Roman" w:cs="Times New Roman"/>
          <w:sz w:val="24"/>
          <w:szCs w:val="24"/>
        </w:rPr>
        <w:t xml:space="preserve"> «Lebedka.ua»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запропонувала товар, технічні характеристики якого не відповідають вимогам замовника.</w:t>
      </w:r>
    </w:p>
    <w:p w:rsidR="003A22CB" w:rsidRPr="004018D9" w:rsidRDefault="003A22CB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>стики товару визначені з урахуванням вимог п. 1</w:t>
      </w:r>
      <w:r w:rsidR="00AD1F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3B281B">
        <w:rPr>
          <w:rFonts w:ascii="Times New Roman" w:eastAsia="Times New Roman" w:hAnsi="Times New Roman" w:cs="Times New Roman"/>
          <w:sz w:val="24"/>
          <w:szCs w:val="24"/>
        </w:rPr>
        <w:t xml:space="preserve"> розрахунку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F62AE" w:rsidRP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очікуваної вартості предмета закупівлі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F33D15" w:rsidRPr="007769F0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="0062064B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779AD" w:rsidRPr="007769F0">
        <w:rPr>
          <w:rFonts w:ascii="Times New Roman" w:eastAsia="Times New Roman" w:hAnsi="Times New Roman" w:cs="Times New Roman"/>
          <w:sz w:val="24"/>
          <w:szCs w:val="24"/>
        </w:rPr>
        <w:t>Враховуючи зазначене, замовник прийняв рішення стосовно застосування таких технічних та якісних характеристик предмета закупівлі:</w:t>
      </w:r>
    </w:p>
    <w:p w:rsidR="00D0172D" w:rsidRPr="00D0172D" w:rsidRDefault="00824250" w:rsidP="00D0172D">
      <w:pPr>
        <w:pStyle w:val="a8"/>
        <w:rPr>
          <w:rFonts w:ascii="Times New Roman" w:hAnsi="Times New Roman" w:cs="Times New Roman"/>
          <w:sz w:val="24"/>
          <w:szCs w:val="24"/>
          <w:lang w:val="en-US" w:eastAsia="en-US"/>
        </w:rPr>
      </w:pPr>
      <w:r w:rsidRPr="00824250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    </w:t>
      </w:r>
      <w:r w:rsidR="00D0172D"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Таблиця 1 Технічна специфікація</w:t>
      </w:r>
    </w:p>
    <w:tbl>
      <w:tblPr>
        <w:tblStyle w:val="10"/>
        <w:tblW w:w="8914" w:type="dxa"/>
        <w:tblInd w:w="720" w:type="dxa"/>
        <w:tblLayout w:type="fixed"/>
        <w:tblLook w:val="04A0" w:firstRow="1" w:lastRow="0" w:firstColumn="1" w:lastColumn="0" w:noHBand="0" w:noVBand="1"/>
      </w:tblPr>
      <w:tblGrid>
        <w:gridCol w:w="4253"/>
        <w:gridCol w:w="4661"/>
      </w:tblGrid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 xml:space="preserve">Найменування параметрів 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Вимоги щодо параметрів, одиниці виміру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Найменування товару: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Підіймальний кран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Максимальна вантажопідйомність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Не менше 1 т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Довжина стріли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Не менше 6 м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Швидкість підйому-опускання вантажу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Не менше 20 м/хв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Тормоз підйому-опускання вантажу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Тип приводу – електрогідравлічний, коефіцієнт запасу гальмування – 1,5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Швидкість повороту вежі крана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Приблизно 1 оберт/хв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Вантажна лебідка з електроприводом: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Тип приводу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 xml:space="preserve">Потужність 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Напруга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 xml:space="preserve">Електричний 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Не менше 4 кВт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220 В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Пульт управління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36 В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Можливість переміщення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Так, колеса чавунні з поліуретановим покриттям (або з аналогічними характеристиками)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Стан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 xml:space="preserve">Новий 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Гарантійний термін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Не менше 12 місяців</w:t>
            </w:r>
          </w:p>
        </w:tc>
      </w:tr>
      <w:tr w:rsidR="00D0172D" w:rsidRPr="00D0172D" w:rsidTr="00D0172D">
        <w:tc>
          <w:tcPr>
            <w:tcW w:w="4253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Основні елементи розбірної конструкції підіймального крана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(Схематичне зображення конструкції підіймального крана надається в Додатку 6 до тендерної документації)</w:t>
            </w:r>
          </w:p>
        </w:tc>
        <w:tc>
          <w:tcPr>
            <w:tcW w:w="4661" w:type="dxa"/>
          </w:tcPr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172D">
              <w:rPr>
                <w:rFonts w:ascii="Times New Roman" w:hAnsi="Times New Roman"/>
                <w:sz w:val="24"/>
                <w:szCs w:val="24"/>
              </w:rPr>
              <w:t>Опорна (ходова) рама з колесами,  стріла, відтяжка стріли, поворотна рама,  лебідка, електрообладнання, канат вантажний, підвіс – гак, пульт управління</w:t>
            </w: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D0172D" w:rsidRPr="00D0172D" w:rsidRDefault="00D0172D" w:rsidP="00D0172D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</w:p>
    <w:p w:rsidR="00D0172D" w:rsidRPr="00D0172D" w:rsidRDefault="00D0172D" w:rsidP="00D0172D">
      <w:pPr>
        <w:spacing w:after="0" w:line="1" w:lineRule="exact"/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</w:pP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D0172D">
        <w:rPr>
          <w:rFonts w:ascii="Times New Roman" w:eastAsia="Times New Roman" w:hAnsi="Times New Roman" w:cs="Times New Roman"/>
          <w:sz w:val="24"/>
          <w:szCs w:val="24"/>
        </w:rPr>
        <w:lastRenderedPageBreak/>
        <w:t>Товар повинен бути новим, таким, що не був у використанні. Дата виготовлення товару – не раніше 2024 року.</w:t>
      </w:r>
    </w:p>
    <w:p w:rsidR="00D0172D" w:rsidRPr="00D0172D" w:rsidRDefault="00D0172D" w:rsidP="00D0172D">
      <w:pPr>
        <w:numPr>
          <w:ilvl w:val="1"/>
          <w:numId w:val="7"/>
        </w:numPr>
        <w:spacing w:after="0" w:line="0" w:lineRule="atLeast"/>
        <w:contextualSpacing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 w:rsidRPr="00D0172D">
        <w:rPr>
          <w:rFonts w:ascii="Times New Roman" w:eastAsia="Times New Roman" w:hAnsi="Times New Roman" w:cs="Times New Roman"/>
          <w:sz w:val="24"/>
          <w:szCs w:val="24"/>
        </w:rPr>
        <w:t>Якість товару повинна відповідати умовам, встановленим чинним законодавством для цієї категорії товару. Технічні та якісні характеристики товару повинні відповідати чинним нормативним актам (державним стандартам / технічним умовам / нормам/тощо).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</w:p>
    <w:p w:rsidR="00D0172D" w:rsidRPr="00D0172D" w:rsidRDefault="00D0172D" w:rsidP="00D0172D">
      <w:pPr>
        <w:numPr>
          <w:ilvl w:val="0"/>
          <w:numId w:val="7"/>
        </w:numPr>
        <w:contextualSpacing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b/>
          <w:sz w:val="24"/>
          <w:szCs w:val="24"/>
          <w:lang w:eastAsia="en-US"/>
        </w:rPr>
        <w:t>Поставка товару: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Комплект поставки: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Підіймальний кран (в комплекті);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Супутня документація на товар (технічний паспорт та/або інструкція з експлуатації, гарантійний талон/ інший документ, що містить інформацію про гарантійний термін товару, тощо)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Учасник повинен підтвердити якість товару належним чином оформленими документами, чинними на момент поставки товару, сертифікат відповідності/декларація відповідності/ лист від виробника довільної форми, підписаний та завірений печаткою (за наявності) про відповідність/технічний паспорт (технічне керівництво), тощо. 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Усі документи на товар повинні бути викладені українською мовою. Якщо документи складені іноземною мовою, постачальник надає повний переклад таких документів.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Постачання товару здійснюється за </w:t>
      </w:r>
      <w:proofErr w:type="spellStart"/>
      <w:r w:rsidRPr="00D0172D">
        <w:rPr>
          <w:rFonts w:ascii="Times New Roman" w:hAnsi="Times New Roman" w:cs="Times New Roman"/>
          <w:sz w:val="24"/>
          <w:szCs w:val="24"/>
          <w:lang w:eastAsia="en-US"/>
        </w:rPr>
        <w:t>адресою</w:t>
      </w:r>
      <w:proofErr w:type="spellEnd"/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замовника: 79014, Україна, м. Львів, вул. Чернеча Гора, 1, силами, засобами та за рахунок постачальника (включно з вантажно-розвантажувальними роботами).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Строк поставки товару – не пізніше </w:t>
      </w:r>
      <w:r w:rsidRPr="00D0172D">
        <w:rPr>
          <w:rFonts w:ascii="Times New Roman" w:hAnsi="Times New Roman" w:cs="Times New Roman"/>
          <w:b/>
          <w:sz w:val="24"/>
          <w:szCs w:val="24"/>
          <w:lang w:eastAsia="en-US"/>
        </w:rPr>
        <w:t>30.11.2025 року.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Датою поставки товару є дата підписання видаткової накладної на товар.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Передача товару здійснюється за </w:t>
      </w:r>
      <w:proofErr w:type="spellStart"/>
      <w:r w:rsidRPr="00D0172D">
        <w:rPr>
          <w:rFonts w:ascii="Times New Roman" w:hAnsi="Times New Roman" w:cs="Times New Roman"/>
          <w:sz w:val="24"/>
          <w:szCs w:val="24"/>
          <w:lang w:eastAsia="en-US"/>
        </w:rPr>
        <w:t>адресою</w:t>
      </w:r>
      <w:proofErr w:type="spellEnd"/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замовника з перевіркою комплектності, цілісності та відсутності пошкоджень в присутності представників замовника.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</w:p>
    <w:p w:rsidR="00D0172D" w:rsidRPr="00D0172D" w:rsidRDefault="00D0172D" w:rsidP="00D0172D">
      <w:pPr>
        <w:numPr>
          <w:ilvl w:val="0"/>
          <w:numId w:val="7"/>
        </w:numPr>
        <w:contextualSpacing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b/>
          <w:sz w:val="24"/>
          <w:szCs w:val="24"/>
          <w:lang w:eastAsia="en-US"/>
        </w:rPr>
        <w:t>Гарантія: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Гарантійний строк на товар – не менше 12 місяців з моменту отримання товару замовником. 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Постачальник, при передачі товару замовнику, надає належним чином оформлений гарантійний талон/ інший документ, що містить інформацію про гарантійний термін товару. Постачальник за свій рахунок забезпечує обслуговування, ремонт (у тому числі з заміною запчастин) та при необхідності заміну товару протягом строку гарантії.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У разі заміни товару гарантійний строк обчислюється заново, від дня заміни товару.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D0172D" w:rsidRPr="00D0172D" w:rsidRDefault="00D0172D" w:rsidP="00250B26">
      <w:pPr>
        <w:numPr>
          <w:ilvl w:val="0"/>
          <w:numId w:val="7"/>
        </w:numPr>
        <w:contextualSpacing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b/>
          <w:sz w:val="24"/>
          <w:szCs w:val="24"/>
          <w:lang w:eastAsia="en-US"/>
        </w:rPr>
        <w:t>Додаткова інформація: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До ціни пропозиції включаються наступні витрати: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вартість товару;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податки і збори, обов’язкові платежі, що сплачуються або мають бути сплачені згідно з чинним законодавством;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витрати на передпродажну підготовку та доставку товару до місця постачання (передачі) товару замовнику (в тому числі транспортні);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вантажно-розвантажувальні роботи;</w:t>
      </w:r>
    </w:p>
    <w:p w:rsidR="00D0172D" w:rsidRPr="00D0172D" w:rsidRDefault="00D0172D" w:rsidP="00D0172D">
      <w:pPr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інші витрати, передбачені для товару даного виду згідно з чинним законодавством.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    Не враховані витрати у ціні пропозиції учасника замовником не відшкодовуються.</w:t>
      </w:r>
    </w:p>
    <w:p w:rsidR="00D0172D" w:rsidRPr="00D0172D" w:rsidRDefault="00D0172D" w:rsidP="00D0172D">
      <w:pPr>
        <w:numPr>
          <w:ilvl w:val="1"/>
          <w:numId w:val="7"/>
        </w:numPr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 xml:space="preserve"> Учасник повинен передбачити застосування заходів  із захисту довкілля, а саме: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- не порушувати екологічні права і законні інтереси Замовника;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 поставляти товар, який відповідає всім вимогам якості та екологічної безпеки, що в подальшому не призведе до негативних наслідків для людей та довкілля під час його експлуатації;</w:t>
      </w:r>
    </w:p>
    <w:p w:rsidR="00D0172D" w:rsidRPr="00D0172D" w:rsidRDefault="00D0172D" w:rsidP="00D0172D">
      <w:pPr>
        <w:ind w:left="720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r w:rsidRPr="00D0172D">
        <w:rPr>
          <w:rFonts w:ascii="Times New Roman" w:hAnsi="Times New Roman" w:cs="Times New Roman"/>
          <w:sz w:val="24"/>
          <w:szCs w:val="24"/>
          <w:lang w:eastAsia="en-US"/>
        </w:rPr>
        <w:t>-дотримуватись вимог чинного природоохоронного законодавства України під час виконання зобов′язань за результатами процедури закупівлі.</w:t>
      </w:r>
    </w:p>
    <w:p w:rsidR="0014501C" w:rsidRPr="009524F8" w:rsidRDefault="007769F0" w:rsidP="0014501C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bookmarkStart w:id="0" w:name="_GoBack"/>
      <w:bookmarkEnd w:id="0"/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3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A39A3"/>
    <w:rsid w:val="000C0A41"/>
    <w:rsid w:val="000D0FF4"/>
    <w:rsid w:val="001365C2"/>
    <w:rsid w:val="0014501C"/>
    <w:rsid w:val="001A72D9"/>
    <w:rsid w:val="001D578C"/>
    <w:rsid w:val="001D64AE"/>
    <w:rsid w:val="00210178"/>
    <w:rsid w:val="00250B26"/>
    <w:rsid w:val="00256975"/>
    <w:rsid w:val="002779AD"/>
    <w:rsid w:val="002846AC"/>
    <w:rsid w:val="002D4D64"/>
    <w:rsid w:val="00352196"/>
    <w:rsid w:val="003A22CB"/>
    <w:rsid w:val="003B281B"/>
    <w:rsid w:val="003C0344"/>
    <w:rsid w:val="004018D9"/>
    <w:rsid w:val="00433E80"/>
    <w:rsid w:val="004C4206"/>
    <w:rsid w:val="004E3104"/>
    <w:rsid w:val="00550111"/>
    <w:rsid w:val="0057321B"/>
    <w:rsid w:val="00583F37"/>
    <w:rsid w:val="005968E0"/>
    <w:rsid w:val="005C3E80"/>
    <w:rsid w:val="005D3EF8"/>
    <w:rsid w:val="00611672"/>
    <w:rsid w:val="0062064B"/>
    <w:rsid w:val="006217E8"/>
    <w:rsid w:val="00640D15"/>
    <w:rsid w:val="0064432F"/>
    <w:rsid w:val="006B02D1"/>
    <w:rsid w:val="006E2948"/>
    <w:rsid w:val="007024AC"/>
    <w:rsid w:val="00722FA3"/>
    <w:rsid w:val="007769F0"/>
    <w:rsid w:val="007B0097"/>
    <w:rsid w:val="007E5B00"/>
    <w:rsid w:val="007F5864"/>
    <w:rsid w:val="008067E0"/>
    <w:rsid w:val="008143CF"/>
    <w:rsid w:val="00824250"/>
    <w:rsid w:val="00827A96"/>
    <w:rsid w:val="008955CC"/>
    <w:rsid w:val="008A7435"/>
    <w:rsid w:val="008B28F4"/>
    <w:rsid w:val="008B2C0B"/>
    <w:rsid w:val="008C78BD"/>
    <w:rsid w:val="00937EB3"/>
    <w:rsid w:val="009419F4"/>
    <w:rsid w:val="00975150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A1D72"/>
    <w:rsid w:val="00EA7172"/>
    <w:rsid w:val="00ED7067"/>
    <w:rsid w:val="00F33D15"/>
    <w:rsid w:val="00F6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4</Pages>
  <Words>5898</Words>
  <Characters>3362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11</cp:revision>
  <cp:lastPrinted>2023-04-12T11:54:00Z</cp:lastPrinted>
  <dcterms:created xsi:type="dcterms:W3CDTF">2024-07-04T11:15:00Z</dcterms:created>
  <dcterms:modified xsi:type="dcterms:W3CDTF">2025-09-15T11:00:00Z</dcterms:modified>
</cp:coreProperties>
</file>