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1A72D9">
        <w:rPr>
          <w:rFonts w:ascii="Times New Roman" w:eastAsia="Times New Roman" w:hAnsi="Times New Roman" w:cs="Times New Roman"/>
          <w:sz w:val="24"/>
          <w:szCs w:val="24"/>
        </w:rPr>
        <w:t>закупівлі</w:t>
      </w:r>
      <w:r w:rsidR="00ED7067" w:rsidRPr="00ED7067">
        <w:rPr>
          <w:rFonts w:ascii="Times New Roman" w:eastAsia="Times New Roman" w:hAnsi="Times New Roman" w:cs="Times New Roman"/>
          <w:sz w:val="24"/>
          <w:szCs w:val="24"/>
        </w:rPr>
        <w:t xml:space="preserve"> дизельного палива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D7067" w:rsidRPr="00ED7067">
        <w:rPr>
          <w:rFonts w:ascii="Times New Roman" w:eastAsia="Times New Roman" w:hAnsi="Times New Roman" w:cs="Times New Roman"/>
          <w:sz w:val="24"/>
          <w:szCs w:val="24"/>
        </w:rPr>
        <w:t>ДК 021:2015: 09130000-9 - Нафта і дист</w:t>
      </w:r>
      <w:r w:rsidR="000C0A41">
        <w:rPr>
          <w:rFonts w:ascii="Times New Roman" w:eastAsia="Times New Roman" w:hAnsi="Times New Roman" w:cs="Times New Roman"/>
          <w:sz w:val="24"/>
          <w:szCs w:val="24"/>
        </w:rPr>
        <w:t>иляти</w:t>
      </w:r>
      <w:r w:rsidR="00AB0B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(Бензин А-95 та дизельне паливо (за талонами)</w:t>
      </w:r>
      <w:r w:rsidR="00E36DCE">
        <w:rPr>
          <w:rFonts w:ascii="Times New Roman" w:eastAsia="Times New Roman" w:hAnsi="Times New Roman" w:cs="Times New Roman"/>
          <w:sz w:val="24"/>
          <w:szCs w:val="24"/>
        </w:rPr>
        <w:t xml:space="preserve"> для генераторів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01401" w:rsidRPr="00550111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</w:t>
      </w:r>
      <w:r w:rsidR="0055011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36DCE">
        <w:rPr>
          <w:rFonts w:ascii="Times New Roman" w:eastAsia="Times New Roman" w:hAnsi="Times New Roman" w:cs="Times New Roman"/>
          <w:sz w:val="24"/>
          <w:szCs w:val="24"/>
        </w:rPr>
        <w:t>UA-2025-11-28-014810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-a</w:t>
      </w:r>
    </w:p>
    <w:p w:rsidR="007024AC" w:rsidRPr="002D4D64" w:rsidRDefault="002779AD" w:rsidP="002D4D64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7024AC" w:rsidRPr="002846AC" w:rsidRDefault="007024AC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здійснюється шляхом статистичного аналізу</w:t>
      </w:r>
      <w:r w:rsidR="002779AD" w:rsidRPr="002846AC">
        <w:rPr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загальнодоступної інформації про ціну предмета закупівлі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, а саме дані з сайту Мінфіну (</w:t>
      </w:r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index</w:t>
      </w:r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minfin</w:t>
      </w:r>
      <w:proofErr w:type="spellEnd"/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>.</w:t>
      </w:r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com</w:t>
      </w:r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="00AC56E6">
        <w:rPr>
          <w:rFonts w:ascii="Times New Roman" w:eastAsia="Times New Roman" w:hAnsi="Times New Roman" w:cs="Times New Roman"/>
          <w:sz w:val="24"/>
          <w:szCs w:val="24"/>
          <w:lang w:val="en-US"/>
        </w:rPr>
        <w:t>ua</w:t>
      </w:r>
      <w:proofErr w:type="spellEnd"/>
      <w:r w:rsidR="00AC56E6" w:rsidRPr="00AC56E6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583F37">
        <w:rPr>
          <w:rFonts w:ascii="Times New Roman" w:eastAsia="Times New Roman" w:hAnsi="Times New Roman" w:cs="Times New Roman"/>
          <w:sz w:val="24"/>
          <w:szCs w:val="24"/>
        </w:rPr>
        <w:t>про регіональні ціни на пальне (Львівська обл.),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 xml:space="preserve">даних системи електронних </w:t>
      </w:r>
      <w:proofErr w:type="spellStart"/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закупівел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B02D1">
        <w:rPr>
          <w:rFonts w:ascii="Times New Roman" w:eastAsia="Times New Roman" w:hAnsi="Times New Roman" w:cs="Times New Roman"/>
          <w:sz w:val="24"/>
          <w:szCs w:val="24"/>
        </w:rPr>
        <w:t>Prozorro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B02D1" w:rsidRPr="006B02D1">
        <w:rPr>
          <w:rFonts w:ascii="Times New Roman" w:eastAsia="Times New Roman" w:hAnsi="Times New Roman" w:cs="Times New Roman"/>
          <w:sz w:val="24"/>
          <w:szCs w:val="24"/>
        </w:rPr>
        <w:t>з урахуванням обсягів закупівлі даного виду товару у попередньому році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на підставі затвердженої центральним органом виконавчої влади, що забезпечує формування та реалізує державну політику у сфері публічних </w:t>
      </w:r>
      <w:proofErr w:type="spellStart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ід 18.02.2020  № 275 із змінами.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3C0344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E36DCE">
        <w:rPr>
          <w:rFonts w:ascii="Times New Roman" w:eastAsia="Times New Roman" w:hAnsi="Times New Roman" w:cs="Times New Roman"/>
          <w:sz w:val="24"/>
          <w:szCs w:val="24"/>
        </w:rPr>
        <w:t>117</w:t>
      </w:r>
      <w:r w:rsidR="004508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6DCE">
        <w:rPr>
          <w:rFonts w:ascii="Times New Roman" w:eastAsia="Times New Roman" w:hAnsi="Times New Roman" w:cs="Times New Roman"/>
          <w:sz w:val="24"/>
          <w:szCs w:val="24"/>
        </w:rPr>
        <w:t>490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>,00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Вартість пр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едмета закупівлі включає: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 xml:space="preserve">податки і збори, обов’язкові платежі, що сплачуються або мають бути сплачені 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згідно з чинним законодавством,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інші витрати, передбачені чинним законодавством для даного виду товару.</w:t>
      </w:r>
    </w:p>
    <w:p w:rsidR="0064432F" w:rsidRDefault="0064432F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здійснюється за рахунок коштів Музею народної архітектури і побуту у Львові імені Климентія Шептицького.</w:t>
      </w:r>
    </w:p>
    <w:p w:rsid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Для розрахунку очікуваної вартості використано наступні дані:</w:t>
      </w:r>
    </w:p>
    <w:p w:rsidR="005D3EF8" w:rsidRDefault="005D3EF8" w:rsidP="005D3EF8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Орієнтовна кількість пального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>, необхідног</w:t>
      </w:r>
      <w:r>
        <w:rPr>
          <w:rFonts w:ascii="Times New Roman" w:eastAsia="Times New Roman" w:hAnsi="Times New Roman" w:cs="Times New Roman"/>
          <w:sz w:val="24"/>
          <w:szCs w:val="24"/>
        </w:rPr>
        <w:t>о для роботи</w:t>
      </w:r>
      <w:r w:rsidR="00E36DCE">
        <w:rPr>
          <w:rFonts w:ascii="Times New Roman" w:eastAsia="Times New Roman" w:hAnsi="Times New Roman" w:cs="Times New Roman"/>
          <w:sz w:val="24"/>
          <w:szCs w:val="24"/>
        </w:rPr>
        <w:t xml:space="preserve"> генераторів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>, що знаходяться в розпорядженні Музею народної</w:t>
      </w:r>
      <w:r w:rsidR="00E36DCE">
        <w:rPr>
          <w:rFonts w:ascii="Times New Roman" w:eastAsia="Times New Roman" w:hAnsi="Times New Roman" w:cs="Times New Roman"/>
          <w:sz w:val="24"/>
          <w:szCs w:val="24"/>
        </w:rPr>
        <w:t xml:space="preserve"> архітектури і побуту 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 xml:space="preserve">мені Климентія Шептицького, для забезпечення статутної діяльності, 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>визначена з урахуванням використання палива у попередньому</w:t>
      </w:r>
      <w:r w:rsidR="004256A4">
        <w:rPr>
          <w:rFonts w:ascii="Times New Roman" w:eastAsia="Times New Roman" w:hAnsi="Times New Roman" w:cs="Times New Roman"/>
          <w:sz w:val="24"/>
          <w:szCs w:val="24"/>
        </w:rPr>
        <w:t xml:space="preserve"> та поточному роках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, та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6DCE">
        <w:rPr>
          <w:rFonts w:ascii="Times New Roman" w:eastAsia="Times New Roman" w:hAnsi="Times New Roman" w:cs="Times New Roman"/>
          <w:sz w:val="24"/>
          <w:szCs w:val="24"/>
        </w:rPr>
        <w:t>становить 2000,0</w:t>
      </w:r>
      <w:r w:rsidRPr="005D3EF8">
        <w:rPr>
          <w:rFonts w:ascii="Times New Roman" w:eastAsia="Times New Roman" w:hAnsi="Times New Roman" w:cs="Times New Roman"/>
          <w:sz w:val="24"/>
          <w:szCs w:val="24"/>
        </w:rPr>
        <w:t xml:space="preserve"> л.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З них:</w:t>
      </w:r>
    </w:p>
    <w:p w:rsidR="00352196" w:rsidRDefault="004508BF" w:rsidP="00352196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Бензин А-95 – 500</w:t>
      </w:r>
      <w:r w:rsidR="00E36DCE">
        <w:rPr>
          <w:rFonts w:ascii="Times New Roman" w:eastAsia="Times New Roman" w:hAnsi="Times New Roman" w:cs="Times New Roman"/>
          <w:sz w:val="24"/>
          <w:szCs w:val="24"/>
        </w:rPr>
        <w:t>,0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л;</w:t>
      </w:r>
    </w:p>
    <w:p w:rsidR="00352196" w:rsidRPr="005D3EF8" w:rsidRDefault="004508BF" w:rsidP="00352196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Дизпаливо – 1500</w:t>
      </w:r>
      <w:r w:rsidR="00E36DCE">
        <w:rPr>
          <w:rFonts w:ascii="Times New Roman" w:eastAsia="Times New Roman" w:hAnsi="Times New Roman" w:cs="Times New Roman"/>
          <w:sz w:val="24"/>
          <w:szCs w:val="24"/>
        </w:rPr>
        <w:t>,0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л.</w:t>
      </w:r>
    </w:p>
    <w:p w:rsidR="0064432F" w:rsidRDefault="0064432F" w:rsidP="0064432F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Середня ціна на даний вид товару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розрахована на підставі середніх цін на пальне</w:t>
      </w:r>
      <w:r w:rsidR="001D64AE">
        <w:rPr>
          <w:rFonts w:ascii="Times New Roman" w:eastAsia="Times New Roman" w:hAnsi="Times New Roman" w:cs="Times New Roman"/>
          <w:sz w:val="24"/>
          <w:szCs w:val="24"/>
        </w:rPr>
        <w:t xml:space="preserve"> постачальників даного виду товару у Львівс</w:t>
      </w:r>
      <w:r w:rsidR="00E2511F">
        <w:rPr>
          <w:rFonts w:ascii="Times New Roman" w:eastAsia="Times New Roman" w:hAnsi="Times New Roman" w:cs="Times New Roman"/>
          <w:sz w:val="24"/>
          <w:szCs w:val="24"/>
        </w:rPr>
        <w:t>ькій області, вказаних на сайті Мінфін</w:t>
      </w:r>
      <w:r w:rsidR="001D64AE" w:rsidRPr="00B522B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E2511F">
        <w:rPr>
          <w:rFonts w:ascii="Times New Roman" w:eastAsia="Times New Roman" w:hAnsi="Times New Roman" w:cs="Times New Roman"/>
          <w:sz w:val="24"/>
          <w:szCs w:val="24"/>
        </w:rPr>
        <w:t>дані з сайту</w:t>
      </w:r>
      <w:r w:rsidR="00B522B8">
        <w:rPr>
          <w:rFonts w:ascii="Times New Roman" w:eastAsia="Times New Roman" w:hAnsi="Times New Roman" w:cs="Times New Roman"/>
          <w:sz w:val="24"/>
          <w:szCs w:val="24"/>
        </w:rPr>
        <w:t xml:space="preserve"> додаються). Відтак, середня ціна за 1 л:</w:t>
      </w:r>
    </w:p>
    <w:p w:rsidR="00B522B8" w:rsidRDefault="004508BF" w:rsidP="00B522B8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Бензин А-95 – 58,79</w:t>
      </w:r>
      <w:r w:rsidR="00B522B8">
        <w:rPr>
          <w:rFonts w:ascii="Times New Roman" w:eastAsia="Times New Roman" w:hAnsi="Times New Roman" w:cs="Times New Roman"/>
          <w:sz w:val="24"/>
          <w:szCs w:val="24"/>
        </w:rPr>
        <w:t xml:space="preserve"> грн;</w:t>
      </w:r>
    </w:p>
    <w:p w:rsidR="00B522B8" w:rsidRDefault="004508BF" w:rsidP="00B522B8">
      <w:pPr>
        <w:pStyle w:val="a8"/>
        <w:numPr>
          <w:ilvl w:val="0"/>
          <w:numId w:val="4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Дизпаливо – 58,73</w:t>
      </w:r>
      <w:r w:rsidR="00B522B8">
        <w:rPr>
          <w:rFonts w:ascii="Times New Roman" w:eastAsia="Times New Roman" w:hAnsi="Times New Roman" w:cs="Times New Roman"/>
          <w:sz w:val="24"/>
          <w:szCs w:val="24"/>
        </w:rPr>
        <w:t xml:space="preserve"> грн.</w:t>
      </w:r>
    </w:p>
    <w:p w:rsidR="00B522B8" w:rsidRDefault="00B522B8" w:rsidP="00C92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Отже,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 xml:space="preserve"> загальна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вартість бензину </w:t>
      </w:r>
      <w:r w:rsidR="004508BF">
        <w:rPr>
          <w:rFonts w:ascii="Times New Roman" w:eastAsia="Times New Roman" w:hAnsi="Times New Roman" w:cs="Times New Roman"/>
          <w:sz w:val="24"/>
          <w:szCs w:val="24"/>
        </w:rPr>
        <w:t>А-95 – 29 395,00 грн, дизпалива – 88 095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>,00 грн.</w:t>
      </w:r>
    </w:p>
    <w:p w:rsidR="00C92E66" w:rsidRPr="00B522B8" w:rsidRDefault="004508BF" w:rsidP="00C92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Разом – 117 490</w:t>
      </w:r>
      <w:r w:rsidR="00C92E66">
        <w:rPr>
          <w:rFonts w:ascii="Times New Roman" w:eastAsia="Times New Roman" w:hAnsi="Times New Roman" w:cs="Times New Roman"/>
          <w:sz w:val="24"/>
          <w:szCs w:val="24"/>
        </w:rPr>
        <w:t>,00 грн.</w:t>
      </w:r>
    </w:p>
    <w:p w:rsidR="00B522B8" w:rsidRPr="0064432F" w:rsidRDefault="00B522B8" w:rsidP="00B522B8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Pr="0064432F" w:rsidRDefault="0064432F" w:rsidP="0064432F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C5B39" w:rsidRPr="00C92E66" w:rsidRDefault="002779AD" w:rsidP="007B0097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C01401" w:rsidRPr="002846AC" w:rsidRDefault="00C92E6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2425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Термі</w:t>
      </w:r>
      <w:r w:rsidR="00F70F4B">
        <w:rPr>
          <w:rFonts w:ascii="Times New Roman" w:eastAsia="Times New Roman" w:hAnsi="Times New Roman" w:cs="Times New Roman"/>
          <w:sz w:val="24"/>
          <w:szCs w:val="24"/>
        </w:rPr>
        <w:t>н постач</w:t>
      </w:r>
      <w:r w:rsidR="004508BF">
        <w:rPr>
          <w:rFonts w:ascii="Times New Roman" w:eastAsia="Times New Roman" w:hAnsi="Times New Roman" w:cs="Times New Roman"/>
          <w:sz w:val="24"/>
          <w:szCs w:val="24"/>
        </w:rPr>
        <w:t>ання пального — не пізніше 25.12</w:t>
      </w:r>
      <w:r>
        <w:rPr>
          <w:rFonts w:ascii="Times New Roman" w:eastAsia="Times New Roman" w:hAnsi="Times New Roman" w:cs="Times New Roman"/>
          <w:sz w:val="24"/>
          <w:szCs w:val="24"/>
        </w:rPr>
        <w:t>.2025</w:t>
      </w:r>
      <w:r w:rsidR="00A806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sz w:val="24"/>
          <w:szCs w:val="24"/>
        </w:rPr>
        <w:t>, передача</w:t>
      </w:r>
      <w:r w:rsidR="00D23DF9">
        <w:rPr>
          <w:rFonts w:ascii="Times New Roman" w:eastAsia="Times New Roman" w:hAnsi="Times New Roman" w:cs="Times New Roman"/>
          <w:sz w:val="24"/>
          <w:szCs w:val="24"/>
        </w:rPr>
        <w:t xml:space="preserve"> пального</w:t>
      </w:r>
      <w:r w:rsidR="00722FA3">
        <w:rPr>
          <w:rFonts w:ascii="Times New Roman" w:eastAsia="Times New Roman" w:hAnsi="Times New Roman" w:cs="Times New Roman"/>
          <w:sz w:val="24"/>
          <w:szCs w:val="24"/>
        </w:rPr>
        <w:t xml:space="preserve"> – до закінчення терміну дії талонів.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Термін дії талонів (карток) на пальне – не менше одного року з моменту отримання їх Замовником, з можливістю продовження</w:t>
      </w:r>
      <w:r w:rsidR="00824250">
        <w:rPr>
          <w:rFonts w:ascii="Times New Roman" w:eastAsia="Times New Roman" w:hAnsi="Times New Roman" w:cs="Times New Roman"/>
          <w:sz w:val="24"/>
          <w:szCs w:val="24"/>
        </w:rPr>
        <w:t xml:space="preserve"> терміну дії у разі </w:t>
      </w:r>
      <w:proofErr w:type="spellStart"/>
      <w:r w:rsidR="00824250">
        <w:rPr>
          <w:rFonts w:ascii="Times New Roman" w:eastAsia="Times New Roman" w:hAnsi="Times New Roman" w:cs="Times New Roman"/>
          <w:sz w:val="24"/>
          <w:szCs w:val="24"/>
        </w:rPr>
        <w:t>недовикористання</w:t>
      </w:r>
      <w:proofErr w:type="spellEnd"/>
      <w:r w:rsidR="00824250">
        <w:rPr>
          <w:rFonts w:ascii="Times New Roman" w:eastAsia="Times New Roman" w:hAnsi="Times New Roman" w:cs="Times New Roman"/>
          <w:sz w:val="24"/>
          <w:szCs w:val="24"/>
        </w:rPr>
        <w:t xml:space="preserve"> їх у зазначений термін.</w:t>
      </w:r>
    </w:p>
    <w:p w:rsidR="00C01401" w:rsidRPr="002846AC" w:rsidRDefault="008242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Якісні та технічні характери</w:t>
      </w:r>
      <w:r w:rsidR="009C3749">
        <w:rPr>
          <w:rFonts w:ascii="Times New Roman" w:eastAsia="Times New Roman" w:hAnsi="Times New Roman" w:cs="Times New Roman"/>
          <w:sz w:val="24"/>
          <w:szCs w:val="24"/>
        </w:rPr>
        <w:t>стики заявленої кількості палива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визначені з урахуван</w:t>
      </w:r>
      <w:r w:rsidR="00BC5B39">
        <w:rPr>
          <w:rFonts w:ascii="Times New Roman" w:eastAsia="Times New Roman" w:hAnsi="Times New Roman" w:cs="Times New Roman"/>
          <w:sz w:val="24"/>
          <w:szCs w:val="24"/>
        </w:rPr>
        <w:t xml:space="preserve">ням вимог </w:t>
      </w:r>
      <w:r w:rsidR="009C3749">
        <w:rPr>
          <w:rFonts w:ascii="Times New Roman" w:eastAsia="Times New Roman" w:hAnsi="Times New Roman" w:cs="Times New Roman"/>
          <w:sz w:val="24"/>
          <w:szCs w:val="24"/>
        </w:rPr>
        <w:t>до якості паливних</w:t>
      </w:r>
      <w:r w:rsidR="00AD1F7F">
        <w:rPr>
          <w:rFonts w:ascii="Times New Roman" w:eastAsia="Times New Roman" w:hAnsi="Times New Roman" w:cs="Times New Roman"/>
          <w:sz w:val="24"/>
          <w:szCs w:val="24"/>
        </w:rPr>
        <w:t xml:space="preserve"> матеріалів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та оптимальног</w:t>
      </w:r>
      <w:r w:rsidR="00AD1F7F">
        <w:rPr>
          <w:rFonts w:ascii="Times New Roman" w:eastAsia="Times New Roman" w:hAnsi="Times New Roman" w:cs="Times New Roman"/>
          <w:sz w:val="24"/>
          <w:szCs w:val="24"/>
        </w:rPr>
        <w:t>о співвідношення ціни та якості.</w:t>
      </w:r>
    </w:p>
    <w:p w:rsidR="00F33D15" w:rsidRPr="007769F0" w:rsidRDefault="00824250" w:rsidP="007B009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2779AD" w:rsidRPr="007769F0">
        <w:rPr>
          <w:rFonts w:ascii="Times New Roman" w:eastAsia="Times New Roman" w:hAnsi="Times New Roman" w:cs="Times New Roman"/>
          <w:sz w:val="24"/>
          <w:szCs w:val="24"/>
        </w:rPr>
        <w:t>Враховуючи зазначене, замовник прийняв рішення стосовно застосування таких технічних та якісних характеристик предмета закупівлі:</w:t>
      </w:r>
    </w:p>
    <w:p w:rsidR="00824250" w:rsidRPr="00824250" w:rsidRDefault="00824250" w:rsidP="008242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2425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</w:t>
      </w:r>
      <w:r w:rsidR="007769F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>Якість товару повинна відповідати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вимогам нормативних документ</w:t>
      </w:r>
      <w:r w:rsidR="00D23DF9">
        <w:rPr>
          <w:rFonts w:ascii="Times New Roman" w:eastAsia="Times New Roman" w:hAnsi="Times New Roman" w:cs="Times New Roman"/>
          <w:sz w:val="24"/>
          <w:szCs w:val="24"/>
          <w:lang w:eastAsia="zh-CN"/>
        </w:rPr>
        <w:t>ів до даного виду товару, діючих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 Україні.</w:t>
      </w:r>
    </w:p>
    <w:p w:rsidR="00824250" w:rsidRPr="00824250" w:rsidRDefault="007769F0" w:rsidP="00824250">
      <w:pPr>
        <w:spacing w:after="0" w:line="240" w:lineRule="auto"/>
        <w:ind w:left="343" w:hanging="34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D23D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Стандарт екологічної безпеки пального</w:t>
      </w:r>
      <w:r w:rsidR="00824250"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Євро 5.</w:t>
      </w:r>
    </w:p>
    <w:p w:rsidR="00824250" w:rsidRPr="00824250" w:rsidRDefault="00824250" w:rsidP="0082425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="00776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Відповідно до сезону дизельне паливо, що передається Замовнику, повинно бути літнім або зимовим.</w:t>
      </w:r>
    </w:p>
    <w:p w:rsidR="00824250" w:rsidRPr="00824250" w:rsidRDefault="00824250" w:rsidP="0082425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24250" w:rsidRPr="00824250" w:rsidRDefault="00824250" w:rsidP="007E5B00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4250">
        <w:rPr>
          <w:rFonts w:ascii="Times New Roman" w:eastAsia="Times New Roman" w:hAnsi="Times New Roman" w:cs="Times New Roman"/>
          <w:sz w:val="24"/>
          <w:szCs w:val="24"/>
          <w:lang w:eastAsia="ru-RU"/>
        </w:rPr>
        <w:t>Якість товару підтверджується наданням відповідних документів (належним чином оформлених копій), що посвідчують якість товару, відповідно до положень постанови № 927 КМУ від 01.08.2013 року (зі змінами) Про затвердження Технічного регламенту щодо вимог до автомобільних бензинів, дизельного, суднових та котельних палив</w:t>
      </w:r>
      <w:r w:rsidR="007E5B0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24250" w:rsidRPr="007E5B00" w:rsidRDefault="007E5B00" w:rsidP="0082425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n52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824250" w:rsidRPr="007E5B0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вимогу спожив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ача (користувача) постачальник</w:t>
      </w:r>
      <w:r w:rsidR="00824250" w:rsidRPr="007E5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повинен надати копію документа про якість (паспорт якості) палива та копію декларації про відповідність</w:t>
      </w:r>
    </w:p>
    <w:p w:rsidR="00937EB3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7B0097" w:rsidRPr="007B0097">
        <w:rPr>
          <w:rFonts w:ascii="Times New Roman" w:eastAsia="Times New Roman" w:hAnsi="Times New Roman" w:cs="Times New Roman"/>
          <w:sz w:val="24"/>
          <w:szCs w:val="24"/>
        </w:rPr>
        <w:t xml:space="preserve">Мережа АЗС/АЗК повинна бути розгалуженою у м. Львові та містити не менше однієї АЗС/АЗК на відстані не більше 5-ти кілометрів від місця розміщення транспорту Замовника (м. Львів, вул. Чернеча Гора, 1). На АЗС/АЗК повинен бути забезпечений </w:t>
      </w:r>
      <w:r w:rsidR="001A72D9">
        <w:rPr>
          <w:rFonts w:ascii="Times New Roman" w:eastAsia="Times New Roman" w:hAnsi="Times New Roman" w:cs="Times New Roman"/>
          <w:sz w:val="24"/>
          <w:szCs w:val="24"/>
        </w:rPr>
        <w:t>безперебійний відпуск</w:t>
      </w:r>
      <w:r w:rsidR="007B0097" w:rsidRPr="007B0097">
        <w:rPr>
          <w:rFonts w:ascii="Times New Roman" w:eastAsia="Times New Roman" w:hAnsi="Times New Roman" w:cs="Times New Roman"/>
          <w:sz w:val="24"/>
          <w:szCs w:val="24"/>
        </w:rPr>
        <w:t xml:space="preserve"> пального, що є предметом закупівлі.</w:t>
      </w:r>
    </w:p>
    <w:p w:rsidR="007E5B00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7E5B00" w:rsidRPr="00315C0B" w:rsidRDefault="00315C0B" w:rsidP="00315C0B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закупівля здійснюється відповідно до положень </w:t>
      </w:r>
      <w:r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</w:t>
      </w:r>
      <w:r w:rsidRPr="005A454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воєнного стану в Україні та протягом 90 днів з дня його припинення або скасування», </w:t>
      </w:r>
      <w:r w:rsidRPr="00807CDE">
        <w:rPr>
          <w:rFonts w:ascii="Times New Roman" w:eastAsia="Times New Roman" w:hAnsi="Times New Roman" w:cs="Times New Roman"/>
          <w:sz w:val="24"/>
          <w:szCs w:val="24"/>
        </w:rPr>
        <w:t>з урахуванням положень Господарського кодексу України та Цивільного кодексу Украї</w:t>
      </w:r>
      <w:r>
        <w:rPr>
          <w:rFonts w:ascii="Times New Roman" w:eastAsia="Times New Roman" w:hAnsi="Times New Roman" w:cs="Times New Roman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;</w:t>
      </w:r>
    </w:p>
    <w:p w:rsidR="007769F0" w:rsidRPr="00824250" w:rsidRDefault="00315C0B" w:rsidP="007769F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 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>Технічний регламент</w:t>
      </w:r>
      <w:r w:rsidR="007769F0"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щодо вимог до автомобільних</w:t>
      </w:r>
      <w:r w:rsidR="007769F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бензинів, дизельного, суднових </w:t>
      </w:r>
      <w:r w:rsidR="007769F0"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>та котельних палив, затвердженого постановою Кабінету Міністрів України від 01.08.2013 року № 927;</w:t>
      </w:r>
    </w:p>
    <w:p w:rsidR="007769F0" w:rsidRPr="00824250" w:rsidRDefault="007769F0" w:rsidP="007769F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>-</w:t>
      </w:r>
      <w:r w:rsidRPr="00824250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ДСТУ 7687:2015 Бензини автомобільні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Євро. Технічні умови»;</w:t>
      </w:r>
    </w:p>
    <w:p w:rsidR="007769F0" w:rsidRPr="00824250" w:rsidRDefault="007769F0" w:rsidP="007769F0">
      <w:pPr>
        <w:spacing w:after="0" w:line="240" w:lineRule="auto"/>
        <w:ind w:left="343" w:hanging="34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 w:rsidRPr="007E5B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ДСТУ 7688:2015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Pr="008242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«Паливо дизельне Євро. Технічні умови». 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C0A41"/>
    <w:rsid w:val="0015659D"/>
    <w:rsid w:val="001A72D9"/>
    <w:rsid w:val="001D64AE"/>
    <w:rsid w:val="002779AD"/>
    <w:rsid w:val="002846AC"/>
    <w:rsid w:val="002D4D64"/>
    <w:rsid w:val="00315C0B"/>
    <w:rsid w:val="00352196"/>
    <w:rsid w:val="003C0344"/>
    <w:rsid w:val="004256A4"/>
    <w:rsid w:val="004508BF"/>
    <w:rsid w:val="004E3104"/>
    <w:rsid w:val="00550111"/>
    <w:rsid w:val="00583F37"/>
    <w:rsid w:val="005968E0"/>
    <w:rsid w:val="005D3EF8"/>
    <w:rsid w:val="00611672"/>
    <w:rsid w:val="0064432F"/>
    <w:rsid w:val="006B02D1"/>
    <w:rsid w:val="006E2948"/>
    <w:rsid w:val="007024AC"/>
    <w:rsid w:val="00722FA3"/>
    <w:rsid w:val="007769F0"/>
    <w:rsid w:val="007B0097"/>
    <w:rsid w:val="007E5B00"/>
    <w:rsid w:val="008143CF"/>
    <w:rsid w:val="00824250"/>
    <w:rsid w:val="008A7435"/>
    <w:rsid w:val="008B28F4"/>
    <w:rsid w:val="008C78BD"/>
    <w:rsid w:val="00937EB3"/>
    <w:rsid w:val="009419F4"/>
    <w:rsid w:val="009C3749"/>
    <w:rsid w:val="00A8063B"/>
    <w:rsid w:val="00AA5182"/>
    <w:rsid w:val="00AB0B50"/>
    <w:rsid w:val="00AC56E6"/>
    <w:rsid w:val="00AD1F7F"/>
    <w:rsid w:val="00B522B8"/>
    <w:rsid w:val="00BB1BC3"/>
    <w:rsid w:val="00BC5B39"/>
    <w:rsid w:val="00C01401"/>
    <w:rsid w:val="00C92E66"/>
    <w:rsid w:val="00D12451"/>
    <w:rsid w:val="00D23DF9"/>
    <w:rsid w:val="00E2511F"/>
    <w:rsid w:val="00E36DCE"/>
    <w:rsid w:val="00EA7172"/>
    <w:rsid w:val="00ED7067"/>
    <w:rsid w:val="00F33D15"/>
    <w:rsid w:val="00F661B5"/>
    <w:rsid w:val="00F7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4000</Words>
  <Characters>2281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9</cp:revision>
  <cp:lastPrinted>2023-04-12T11:54:00Z</cp:lastPrinted>
  <dcterms:created xsi:type="dcterms:W3CDTF">2024-07-04T11:15:00Z</dcterms:created>
  <dcterms:modified xsi:type="dcterms:W3CDTF">2025-12-04T14:14:00Z</dcterms:modified>
</cp:coreProperties>
</file>