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401" w:rsidRPr="002846AC" w:rsidRDefault="008A743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2846AC">
        <w:rPr>
          <w:rFonts w:ascii="Times New Roman" w:eastAsia="Times New Roman" w:hAnsi="Times New Roman" w:cs="Times New Roman"/>
          <w:i/>
        </w:rPr>
        <w:t>Музей народної архітектури і побуту у Львові імені Климентія Шептицького</w:t>
      </w:r>
    </w:p>
    <w:p w:rsidR="00C01401" w:rsidRPr="002846AC" w:rsidRDefault="00C01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C01401" w:rsidRPr="002846AC" w:rsidRDefault="002779AD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46AC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C01401" w:rsidRPr="002846AC" w:rsidRDefault="002779AD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846AC">
        <w:rPr>
          <w:rFonts w:ascii="Times New Roman" w:eastAsia="Times New Roman" w:hAnsi="Times New Roman" w:cs="Times New Roman"/>
          <w:sz w:val="24"/>
          <w:szCs w:val="24"/>
        </w:rPr>
        <w:t xml:space="preserve">технічних та якісних характеристик </w:t>
      </w:r>
      <w:r w:rsidR="00640D15">
        <w:rPr>
          <w:rFonts w:ascii="Times New Roman" w:eastAsia="Times New Roman" w:hAnsi="Times New Roman" w:cs="Times New Roman"/>
          <w:sz w:val="24"/>
          <w:szCs w:val="24"/>
        </w:rPr>
        <w:t>товару</w:t>
      </w:r>
      <w:r w:rsidRPr="00ED706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846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846AC">
        <w:rPr>
          <w:rFonts w:ascii="Times New Roman" w:eastAsia="Times New Roman" w:hAnsi="Times New Roman" w:cs="Times New Roman"/>
          <w:sz w:val="24"/>
          <w:szCs w:val="24"/>
        </w:rPr>
        <w:t>розміру бюджетного призначення, очікуваної вартості предмета закупівлі</w:t>
      </w:r>
    </w:p>
    <w:p w:rsidR="00C01401" w:rsidRPr="002846AC" w:rsidRDefault="002779AD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846AC">
        <w:rPr>
          <w:rFonts w:ascii="Times New Roman" w:eastAsia="Times New Roman" w:hAnsi="Times New Roman" w:cs="Times New Roman"/>
          <w:i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C01401" w:rsidRPr="002846AC" w:rsidRDefault="002779AD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6AC">
        <w:rPr>
          <w:rFonts w:ascii="Times New Roman" w:eastAsia="Times New Roman" w:hAnsi="Times New Roman" w:cs="Times New Roman"/>
          <w:b/>
          <w:i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</w:t>
      </w:r>
      <w:r w:rsidR="002846A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тегорія: </w:t>
      </w:r>
    </w:p>
    <w:p w:rsidR="00D12451" w:rsidRPr="00D12451" w:rsidRDefault="00D12451" w:rsidP="00D12451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4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 замовника: Музей народної архітектури і побуту у Львові імені Климентія        Шептицького</w:t>
      </w:r>
    </w:p>
    <w:p w:rsidR="00D12451" w:rsidRPr="00D12451" w:rsidRDefault="00D12451" w:rsidP="00D12451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45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Місцезнаходження замовника: 79014, м. Львів, вул. Чернеча Гора, 1</w:t>
      </w:r>
    </w:p>
    <w:p w:rsidR="00D12451" w:rsidRPr="00D12451" w:rsidRDefault="00D12451" w:rsidP="00D12451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4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ЄДРПОУ – 02219659</w:t>
      </w:r>
    </w:p>
    <w:p w:rsidR="00ED7067" w:rsidRPr="00ED7067" w:rsidRDefault="00ED7067" w:rsidP="00ED7067">
      <w:pPr>
        <w:spacing w:after="0" w:line="240" w:lineRule="auto"/>
        <w:ind w:hanging="14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D7067">
        <w:rPr>
          <w:rFonts w:ascii="Times New Roman" w:eastAsia="Times New Roman" w:hAnsi="Times New Roman" w:cs="Times New Roman"/>
          <w:lang w:eastAsia="ru-RU"/>
        </w:rPr>
        <w:t xml:space="preserve">  Категорія замовника: - відповідно до п.3 ч.4 ст.2 та п.3 ч.1 ст.2 Закону України «Про публічні закупівлі» -  «юридичні особи, які є підприємствами, установами, організаціями (крім тих, які визначені у пунктах 1 і 2 цієї частини) та їх об’єднання, які забезпечують потреби держави або територіальної громади, якщо така діяльність не здійснюється на промисловій чи комерційній основі, за наявності однієї з таких ознак:</w:t>
      </w:r>
    </w:p>
    <w:p w:rsidR="002846AC" w:rsidRPr="00ED7067" w:rsidRDefault="00ED7067" w:rsidP="00ED7067">
      <w:pPr>
        <w:spacing w:after="0" w:line="240" w:lineRule="auto"/>
        <w:ind w:left="851" w:hanging="993"/>
        <w:rPr>
          <w:rFonts w:ascii="Times New Roman" w:eastAsia="Times New Roman" w:hAnsi="Times New Roman" w:cs="Times New Roman"/>
          <w:lang w:eastAsia="ru-RU"/>
        </w:rPr>
      </w:pPr>
      <w:r w:rsidRPr="00ED7067">
        <w:rPr>
          <w:rFonts w:ascii="Times New Roman" w:eastAsia="Times New Roman" w:hAnsi="Times New Roman" w:cs="Times New Roman"/>
          <w:lang w:eastAsia="ru-RU"/>
        </w:rPr>
        <w:t xml:space="preserve">  юридична особа є розпорядником, одержувачем бюджетних коштів;…»</w:t>
      </w:r>
    </w:p>
    <w:p w:rsidR="00C01401" w:rsidRPr="002846AC" w:rsidRDefault="002779AD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45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573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E32" w:rsidRPr="00F93E32">
        <w:rPr>
          <w:rFonts w:ascii="Times New Roman" w:eastAsia="Times New Roman" w:hAnsi="Times New Roman" w:cs="Times New Roman"/>
          <w:sz w:val="24"/>
          <w:szCs w:val="24"/>
        </w:rPr>
        <w:t>ДК 021:2015: 33760000-5 – Туалетний папір, носові хустинки, рушники для рук і серветки (Туалетний папір, рушники для рук)</w:t>
      </w:r>
    </w:p>
    <w:p w:rsidR="00C01401" w:rsidRDefault="002779AD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111">
        <w:rPr>
          <w:rFonts w:ascii="Times New Roman" w:eastAsia="Times New Roman" w:hAnsi="Times New Roman" w:cs="Times New Roman"/>
          <w:b/>
          <w:i/>
          <w:sz w:val="24"/>
          <w:szCs w:val="24"/>
        </w:rPr>
        <w:t>Вид та ідентифікатор процедури закупівлі:</w:t>
      </w:r>
      <w:r w:rsidR="00ED7067">
        <w:rPr>
          <w:rFonts w:ascii="Times New Roman" w:eastAsia="Times New Roman" w:hAnsi="Times New Roman" w:cs="Times New Roman"/>
          <w:sz w:val="24"/>
          <w:szCs w:val="24"/>
        </w:rPr>
        <w:t xml:space="preserve"> відкриті торги з особливостями</w:t>
      </w:r>
      <w:r w:rsidR="005501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5C61" w:rsidRPr="009D5C61">
        <w:rPr>
          <w:rFonts w:ascii="Times New Roman" w:eastAsia="Times New Roman" w:hAnsi="Times New Roman" w:cs="Times New Roman"/>
          <w:sz w:val="24"/>
          <w:szCs w:val="24"/>
        </w:rPr>
        <w:t>UA-2026-07-11-000611-a</w:t>
      </w:r>
      <w:r w:rsidR="009D5C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5150" w:rsidRDefault="000A39A3" w:rsidP="003B281B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Обгрунтування</w:t>
      </w:r>
      <w:r w:rsidR="00975150" w:rsidRPr="00DA500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необхідності закупівлі даного виду товару</w:t>
      </w:r>
      <w:r w:rsidR="00DA5009" w:rsidRPr="00DA5009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DA5009" w:rsidRDefault="00DA5009" w:rsidP="000A3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93E32" w:rsidRPr="00F93E32">
        <w:rPr>
          <w:rFonts w:ascii="Times New Roman" w:eastAsia="Times New Roman" w:hAnsi="Times New Roman" w:cs="Times New Roman"/>
          <w:sz w:val="24"/>
          <w:szCs w:val="24"/>
        </w:rPr>
        <w:t xml:space="preserve">Замовник здійснює закупівлю даного виду товару, оскільки він за своїми якісними та технічними характеристиками найбільше відповідає вимогам та потребам замовника, </w:t>
      </w:r>
      <w:r w:rsidR="00F050E8">
        <w:rPr>
          <w:rFonts w:ascii="Times New Roman" w:eastAsia="Times New Roman" w:hAnsi="Times New Roman" w:cs="Times New Roman"/>
          <w:sz w:val="24"/>
          <w:szCs w:val="24"/>
        </w:rPr>
        <w:t>а саме необхідності задоволення</w:t>
      </w:r>
      <w:r w:rsidR="00F93E32" w:rsidRPr="00F93E32">
        <w:rPr>
          <w:rFonts w:ascii="Times New Roman" w:eastAsia="Times New Roman" w:hAnsi="Times New Roman" w:cs="Times New Roman"/>
          <w:sz w:val="24"/>
          <w:szCs w:val="24"/>
        </w:rPr>
        <w:t xml:space="preserve"> санітарно-гігієнічних потреб працівників та відвідувачів Музею.</w:t>
      </w:r>
      <w:r w:rsidR="004C4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39A3" w:rsidRPr="00DA5009" w:rsidRDefault="000A39A3" w:rsidP="000A3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AC" w:rsidRPr="002D4D64" w:rsidRDefault="002779AD" w:rsidP="003B2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111">
        <w:rPr>
          <w:rFonts w:ascii="Times New Roman" w:eastAsia="Times New Roman" w:hAnsi="Times New Roman" w:cs="Times New Roman"/>
          <w:b/>
          <w:i/>
          <w:sz w:val="24"/>
          <w:szCs w:val="24"/>
        </w:rPr>
        <w:t>Очікувана вартість та обґрунтування очікува</w:t>
      </w:r>
      <w:r w:rsidR="002D4D64">
        <w:rPr>
          <w:rFonts w:ascii="Times New Roman" w:eastAsia="Times New Roman" w:hAnsi="Times New Roman" w:cs="Times New Roman"/>
          <w:b/>
          <w:i/>
          <w:sz w:val="24"/>
          <w:szCs w:val="24"/>
        </w:rPr>
        <w:t>ної вартості предмета закупівлі:</w:t>
      </w:r>
    </w:p>
    <w:p w:rsidR="00334805" w:rsidRDefault="007024AC" w:rsidP="003B2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779AD" w:rsidRPr="00284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79AD" w:rsidRPr="002846AC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</w:t>
      </w:r>
      <w:r w:rsidR="00AC56E6">
        <w:rPr>
          <w:rFonts w:ascii="Times New Roman" w:eastAsia="Times New Roman" w:hAnsi="Times New Roman" w:cs="Times New Roman"/>
          <w:sz w:val="24"/>
          <w:szCs w:val="24"/>
        </w:rPr>
        <w:t>ті предмета закупівлі з</w:t>
      </w:r>
      <w:r w:rsidR="0057321B">
        <w:rPr>
          <w:rFonts w:ascii="Times New Roman" w:eastAsia="Times New Roman" w:hAnsi="Times New Roman" w:cs="Times New Roman"/>
          <w:sz w:val="24"/>
          <w:szCs w:val="24"/>
        </w:rPr>
        <w:t>дійснюється шляхом</w:t>
      </w:r>
      <w:r w:rsidR="00AC56E6">
        <w:rPr>
          <w:rFonts w:ascii="Times New Roman" w:eastAsia="Times New Roman" w:hAnsi="Times New Roman" w:cs="Times New Roman"/>
          <w:sz w:val="24"/>
          <w:szCs w:val="24"/>
        </w:rPr>
        <w:t xml:space="preserve"> аналізу</w:t>
      </w:r>
      <w:r w:rsidR="002779AD" w:rsidRPr="002846AC">
        <w:rPr>
          <w:sz w:val="24"/>
          <w:szCs w:val="24"/>
        </w:rPr>
        <w:t xml:space="preserve"> </w:t>
      </w:r>
      <w:r w:rsidR="002779AD" w:rsidRPr="002846AC">
        <w:rPr>
          <w:rFonts w:ascii="Times New Roman" w:eastAsia="Times New Roman" w:hAnsi="Times New Roman" w:cs="Times New Roman"/>
          <w:sz w:val="24"/>
          <w:szCs w:val="24"/>
        </w:rPr>
        <w:t>загальнодоступної інформації про ціну предмета закупівлі</w:t>
      </w:r>
      <w:r w:rsidR="0057321B">
        <w:rPr>
          <w:rFonts w:ascii="Times New Roman" w:eastAsia="Times New Roman" w:hAnsi="Times New Roman" w:cs="Times New Roman"/>
          <w:sz w:val="24"/>
          <w:szCs w:val="24"/>
        </w:rPr>
        <w:t xml:space="preserve"> на ринку</w:t>
      </w:r>
      <w:r w:rsidR="008B2C0B">
        <w:rPr>
          <w:rFonts w:ascii="Times New Roman" w:eastAsia="Times New Roman" w:hAnsi="Times New Roman" w:cs="Times New Roman"/>
          <w:sz w:val="24"/>
          <w:szCs w:val="24"/>
        </w:rPr>
        <w:t xml:space="preserve"> даного виду товарів</w:t>
      </w:r>
      <w:r w:rsidR="00583F3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2C0B">
        <w:rPr>
          <w:rFonts w:ascii="Times New Roman" w:eastAsia="Times New Roman" w:hAnsi="Times New Roman" w:cs="Times New Roman"/>
          <w:sz w:val="24"/>
          <w:szCs w:val="24"/>
        </w:rPr>
        <w:t xml:space="preserve"> консультацій з потенційними постачальниками,</w:t>
      </w:r>
      <w:r w:rsidR="002779AD" w:rsidRPr="00284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B50" w:rsidRPr="00AB0B50">
        <w:rPr>
          <w:rFonts w:ascii="Times New Roman" w:eastAsia="Times New Roman" w:hAnsi="Times New Roman" w:cs="Times New Roman"/>
          <w:sz w:val="24"/>
          <w:szCs w:val="24"/>
        </w:rPr>
        <w:t xml:space="preserve">даних системи електронних </w:t>
      </w:r>
      <w:proofErr w:type="spellStart"/>
      <w:r w:rsidR="00AB0B50" w:rsidRPr="00AB0B50">
        <w:rPr>
          <w:rFonts w:ascii="Times New Roman" w:eastAsia="Times New Roman" w:hAnsi="Times New Roman" w:cs="Times New Roman"/>
          <w:sz w:val="24"/>
          <w:szCs w:val="24"/>
        </w:rPr>
        <w:t>закупівел</w:t>
      </w:r>
      <w:r w:rsidR="006B02D1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spellEnd"/>
      <w:r w:rsidR="006B0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B02D1">
        <w:rPr>
          <w:rFonts w:ascii="Times New Roman" w:eastAsia="Times New Roman" w:hAnsi="Times New Roman" w:cs="Times New Roman"/>
          <w:sz w:val="24"/>
          <w:szCs w:val="24"/>
        </w:rPr>
        <w:t>P</w:t>
      </w:r>
      <w:r w:rsidR="008B2C0B">
        <w:rPr>
          <w:rFonts w:ascii="Times New Roman" w:eastAsia="Times New Roman" w:hAnsi="Times New Roman" w:cs="Times New Roman"/>
          <w:sz w:val="24"/>
          <w:szCs w:val="24"/>
        </w:rPr>
        <w:t>rozorro</w:t>
      </w:r>
      <w:proofErr w:type="spellEnd"/>
      <w:r w:rsidR="006B02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779AD" w:rsidRPr="002846AC">
        <w:rPr>
          <w:rFonts w:ascii="Times New Roman" w:eastAsia="Times New Roman" w:hAnsi="Times New Roman" w:cs="Times New Roman"/>
          <w:sz w:val="24"/>
          <w:szCs w:val="24"/>
        </w:rPr>
        <w:t xml:space="preserve">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="002779AD" w:rsidRPr="002846AC">
        <w:rPr>
          <w:rFonts w:ascii="Times New Roman" w:eastAsia="Times New Roman" w:hAnsi="Times New Roman" w:cs="Times New Roman"/>
          <w:sz w:val="24"/>
          <w:szCs w:val="24"/>
        </w:rPr>
        <w:t>закупівель</w:t>
      </w:r>
      <w:proofErr w:type="spellEnd"/>
      <w:r w:rsidR="002779AD" w:rsidRPr="002846AC">
        <w:rPr>
          <w:rFonts w:ascii="Times New Roman" w:eastAsia="Times New Roman" w:hAnsi="Times New Roman" w:cs="Times New Roman"/>
          <w:sz w:val="24"/>
          <w:szCs w:val="24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</w:t>
      </w:r>
      <w:r w:rsidR="006B02D1">
        <w:rPr>
          <w:rFonts w:ascii="Times New Roman" w:eastAsia="Times New Roman" w:hAnsi="Times New Roman" w:cs="Times New Roman"/>
          <w:sz w:val="24"/>
          <w:szCs w:val="24"/>
        </w:rPr>
        <w:t>ід 18.02.2020  № 275 із змінами.</w:t>
      </w:r>
      <w:r w:rsidR="002779AD" w:rsidRPr="00284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4805" w:rsidRDefault="00334805" w:rsidP="003B2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Відповідно до змін в Особливостях</w:t>
      </w:r>
      <w:r w:rsidRPr="00334805">
        <w:rPr>
          <w:rFonts w:ascii="Times New Roman" w:eastAsia="Times New Roman" w:hAnsi="Times New Roman" w:cs="Times New Roman"/>
          <w:sz w:val="24"/>
          <w:szCs w:val="24"/>
        </w:rPr>
        <w:t>, внесеними згідно з Постановою Кабінету Міністр</w:t>
      </w:r>
      <w:r>
        <w:rPr>
          <w:rFonts w:ascii="Times New Roman" w:eastAsia="Times New Roman" w:hAnsi="Times New Roman" w:cs="Times New Roman"/>
          <w:sz w:val="24"/>
          <w:szCs w:val="24"/>
        </w:rPr>
        <w:t>ів України № 132 від 05.02.2026:</w:t>
      </w:r>
    </w:p>
    <w:p w:rsidR="00334805" w:rsidRDefault="00334805" w:rsidP="00334805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805">
        <w:rPr>
          <w:rFonts w:ascii="Times New Roman" w:eastAsia="Times New Roman" w:hAnsi="Times New Roman" w:cs="Times New Roman"/>
          <w:sz w:val="24"/>
          <w:szCs w:val="24"/>
        </w:rPr>
        <w:t xml:space="preserve">Очікувана вартість предмета закупівлі зазначається в річному плані </w:t>
      </w:r>
      <w:proofErr w:type="spellStart"/>
      <w:r w:rsidRPr="00334805">
        <w:rPr>
          <w:rFonts w:ascii="Times New Roman" w:eastAsia="Times New Roman" w:hAnsi="Times New Roman" w:cs="Times New Roman"/>
          <w:sz w:val="24"/>
          <w:szCs w:val="24"/>
        </w:rPr>
        <w:t>закупівель</w:t>
      </w:r>
      <w:proofErr w:type="spellEnd"/>
      <w:r w:rsidRPr="00334805">
        <w:rPr>
          <w:rFonts w:ascii="Times New Roman" w:eastAsia="Times New Roman" w:hAnsi="Times New Roman" w:cs="Times New Roman"/>
          <w:sz w:val="24"/>
          <w:szCs w:val="24"/>
        </w:rPr>
        <w:t xml:space="preserve"> з урахуванням податку на додану вартість у разі, коли операція з постачання такого предмета закупівлі (товарів, робіт, послуг) підлягає оподаткуванню податком на додану вартість відповідно до законодавства.</w:t>
      </w:r>
    </w:p>
    <w:p w:rsidR="00334805" w:rsidRPr="00334805" w:rsidRDefault="00334805" w:rsidP="00334805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805">
        <w:rPr>
          <w:rFonts w:ascii="Times New Roman" w:eastAsia="Times New Roman" w:hAnsi="Times New Roman" w:cs="Times New Roman"/>
          <w:sz w:val="24"/>
          <w:szCs w:val="24"/>
        </w:rPr>
        <w:lastRenderedPageBreak/>
        <w:t>Очікувана вартість предмета закупівлі в оголошенні про проведення відкритих торгів зазначається без урахування податку на додану вартість.</w:t>
      </w:r>
    </w:p>
    <w:p w:rsidR="00C01401" w:rsidRDefault="007B0097" w:rsidP="00EA7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Очікувана вартість предмета закупівлі</w:t>
      </w:r>
      <w:r w:rsidR="002779AD" w:rsidRPr="008B28F4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33480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34805" w:rsidRDefault="00334805" w:rsidP="00334805">
      <w:pPr>
        <w:pStyle w:val="a8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запланована: 99 510</w:t>
      </w:r>
      <w:r w:rsidRPr="004E28B6">
        <w:rPr>
          <w:rFonts w:ascii="Times New Roman" w:eastAsia="Times New Roman" w:hAnsi="Times New Roman" w:cs="Times New Roman"/>
          <w:sz w:val="24"/>
          <w:szCs w:val="24"/>
        </w:rPr>
        <w:t>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грн з ПДВ;</w:t>
      </w:r>
    </w:p>
    <w:p w:rsidR="00334805" w:rsidRPr="00334805" w:rsidRDefault="00334805" w:rsidP="00334805">
      <w:pPr>
        <w:pStyle w:val="a8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оголошена: 82 925,00 грн без ПДВ.</w:t>
      </w:r>
    </w:p>
    <w:p w:rsidR="00EA7172" w:rsidRDefault="00EA7172" w:rsidP="006443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36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805">
        <w:rPr>
          <w:rFonts w:ascii="Times New Roman" w:eastAsia="Times New Roman" w:hAnsi="Times New Roman" w:cs="Times New Roman"/>
          <w:sz w:val="24"/>
          <w:szCs w:val="24"/>
        </w:rPr>
        <w:t>Запланована в</w:t>
      </w:r>
      <w:r>
        <w:rPr>
          <w:rFonts w:ascii="Times New Roman" w:eastAsia="Times New Roman" w:hAnsi="Times New Roman" w:cs="Times New Roman"/>
          <w:sz w:val="24"/>
          <w:szCs w:val="24"/>
        </w:rPr>
        <w:t>артість пр</w:t>
      </w:r>
      <w:r w:rsidR="0064432F">
        <w:rPr>
          <w:rFonts w:ascii="Times New Roman" w:eastAsia="Times New Roman" w:hAnsi="Times New Roman" w:cs="Times New Roman"/>
          <w:sz w:val="24"/>
          <w:szCs w:val="24"/>
        </w:rPr>
        <w:t xml:space="preserve">едмета закупівлі включає: </w:t>
      </w:r>
      <w:r w:rsidR="0064432F" w:rsidRPr="0064432F">
        <w:rPr>
          <w:rFonts w:ascii="Times New Roman" w:eastAsia="Times New Roman" w:hAnsi="Times New Roman" w:cs="Times New Roman"/>
          <w:sz w:val="24"/>
          <w:szCs w:val="24"/>
        </w:rPr>
        <w:t xml:space="preserve">податки і збори, обов’язкові платежі, що сплачуються або мають бути сплачені </w:t>
      </w:r>
      <w:r w:rsidR="0064432F">
        <w:rPr>
          <w:rFonts w:ascii="Times New Roman" w:eastAsia="Times New Roman" w:hAnsi="Times New Roman" w:cs="Times New Roman"/>
          <w:sz w:val="24"/>
          <w:szCs w:val="24"/>
        </w:rPr>
        <w:t>згідно з чинним законодавством,</w:t>
      </w:r>
      <w:r w:rsidR="001365C2">
        <w:rPr>
          <w:rFonts w:ascii="Times New Roman" w:eastAsia="Times New Roman" w:hAnsi="Times New Roman" w:cs="Times New Roman"/>
          <w:sz w:val="24"/>
          <w:szCs w:val="24"/>
        </w:rPr>
        <w:t xml:space="preserve"> послуги з передпродажної підготовки та доставки товару до місця призначення,</w:t>
      </w:r>
      <w:r w:rsidR="006443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32F" w:rsidRPr="0064432F">
        <w:rPr>
          <w:rFonts w:ascii="Times New Roman" w:eastAsia="Times New Roman" w:hAnsi="Times New Roman" w:cs="Times New Roman"/>
          <w:sz w:val="24"/>
          <w:szCs w:val="24"/>
        </w:rPr>
        <w:t>інші витрати, передбачені чинним законодавством для даного виду товару.</w:t>
      </w:r>
    </w:p>
    <w:p w:rsidR="0064432F" w:rsidRDefault="0064432F" w:rsidP="006443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36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432F">
        <w:rPr>
          <w:rFonts w:ascii="Times New Roman" w:eastAsia="Times New Roman" w:hAnsi="Times New Roman" w:cs="Times New Roman"/>
          <w:sz w:val="24"/>
          <w:szCs w:val="24"/>
        </w:rPr>
        <w:t>Закупівля здійснюється за рахунок коштів Музею народної архітектури і побуту у Львові імені Климентія Шептицького.</w:t>
      </w:r>
    </w:p>
    <w:p w:rsidR="0064432F" w:rsidRDefault="0064432F" w:rsidP="00DA5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4432F">
        <w:rPr>
          <w:rFonts w:ascii="Times New Roman" w:eastAsia="Times New Roman" w:hAnsi="Times New Roman" w:cs="Times New Roman"/>
          <w:sz w:val="24"/>
          <w:szCs w:val="24"/>
        </w:rPr>
        <w:t>Для розрахунку</w:t>
      </w:r>
      <w:r w:rsidR="00256975">
        <w:rPr>
          <w:rFonts w:ascii="Times New Roman" w:eastAsia="Times New Roman" w:hAnsi="Times New Roman" w:cs="Times New Roman"/>
          <w:sz w:val="24"/>
          <w:szCs w:val="24"/>
        </w:rPr>
        <w:t xml:space="preserve"> очікуваної вартості</w:t>
      </w:r>
      <w:r w:rsidR="00A71A1E">
        <w:rPr>
          <w:rFonts w:ascii="Times New Roman" w:eastAsia="Times New Roman" w:hAnsi="Times New Roman" w:cs="Times New Roman"/>
          <w:sz w:val="24"/>
          <w:szCs w:val="24"/>
        </w:rPr>
        <w:t xml:space="preserve"> предмета</w:t>
      </w:r>
      <w:r w:rsidR="00256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1461">
        <w:rPr>
          <w:rFonts w:ascii="Times New Roman" w:eastAsia="Times New Roman" w:hAnsi="Times New Roman" w:cs="Times New Roman"/>
          <w:sz w:val="24"/>
          <w:szCs w:val="24"/>
        </w:rPr>
        <w:t xml:space="preserve">закупівлі </w:t>
      </w:r>
      <w:r w:rsidR="00256975">
        <w:rPr>
          <w:rFonts w:ascii="Times New Roman" w:eastAsia="Times New Roman" w:hAnsi="Times New Roman" w:cs="Times New Roman"/>
          <w:sz w:val="24"/>
          <w:szCs w:val="24"/>
        </w:rPr>
        <w:t>використовувались</w:t>
      </w:r>
      <w:r w:rsidRPr="0064432F">
        <w:rPr>
          <w:rFonts w:ascii="Times New Roman" w:eastAsia="Times New Roman" w:hAnsi="Times New Roman" w:cs="Times New Roman"/>
          <w:sz w:val="24"/>
          <w:szCs w:val="24"/>
        </w:rPr>
        <w:t xml:space="preserve"> наступні дані:</w:t>
      </w:r>
    </w:p>
    <w:p w:rsidR="00352196" w:rsidRDefault="00640D15" w:rsidP="00DA500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Технічні характеристики</w:t>
      </w:r>
      <w:r w:rsidR="00471461">
        <w:rPr>
          <w:rFonts w:ascii="Times New Roman" w:eastAsia="Times New Roman" w:hAnsi="Times New Roman" w:cs="Times New Roman"/>
          <w:sz w:val="24"/>
          <w:szCs w:val="24"/>
        </w:rPr>
        <w:t xml:space="preserve"> товару</w:t>
      </w:r>
      <w:r>
        <w:rPr>
          <w:rFonts w:ascii="Times New Roman" w:eastAsia="Times New Roman" w:hAnsi="Times New Roman" w:cs="Times New Roman"/>
          <w:sz w:val="24"/>
          <w:szCs w:val="24"/>
        </w:rPr>
        <w:t>, виходячи з вимог</w:t>
      </w:r>
      <w:r w:rsidR="00A71A1E">
        <w:rPr>
          <w:rFonts w:ascii="Times New Roman" w:eastAsia="Times New Roman" w:hAnsi="Times New Roman" w:cs="Times New Roman"/>
          <w:sz w:val="24"/>
          <w:szCs w:val="24"/>
        </w:rPr>
        <w:t xml:space="preserve"> до його призначення та використання</w:t>
      </w:r>
      <w:r w:rsidR="00EA1D72">
        <w:rPr>
          <w:rFonts w:ascii="Times New Roman" w:eastAsia="Times New Roman" w:hAnsi="Times New Roman" w:cs="Times New Roman"/>
          <w:sz w:val="24"/>
          <w:szCs w:val="24"/>
        </w:rPr>
        <w:t>, а саме:</w:t>
      </w:r>
    </w:p>
    <w:p w:rsidR="003A22CB" w:rsidRDefault="00A71A1E" w:rsidP="00A71A1E">
      <w:pPr>
        <w:pStyle w:val="a8"/>
        <w:numPr>
          <w:ilvl w:val="0"/>
          <w:numId w:val="5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можливість використання </w:t>
      </w:r>
      <w:r w:rsidR="008A5ECA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="008A5ECA">
        <w:rPr>
          <w:rFonts w:ascii="Times New Roman" w:eastAsia="Times New Roman" w:hAnsi="Times New Roman" w:cs="Times New Roman"/>
          <w:sz w:val="24"/>
          <w:szCs w:val="24"/>
        </w:rPr>
        <w:t>диспенсерах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туалетного паперу та рушників;</w:t>
      </w:r>
    </w:p>
    <w:p w:rsidR="00A71A1E" w:rsidRDefault="00A71A1E" w:rsidP="00A71A1E">
      <w:pPr>
        <w:pStyle w:val="a8"/>
        <w:numPr>
          <w:ilvl w:val="0"/>
          <w:numId w:val="5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розмі</w:t>
      </w:r>
      <w:r w:rsidR="008A5ECA">
        <w:rPr>
          <w:rFonts w:ascii="Times New Roman" w:eastAsia="Times New Roman" w:hAnsi="Times New Roman" w:cs="Times New Roman"/>
          <w:sz w:val="24"/>
          <w:szCs w:val="24"/>
        </w:rPr>
        <w:t xml:space="preserve">ри </w:t>
      </w:r>
      <w:proofErr w:type="spellStart"/>
      <w:r w:rsidR="008A5ECA">
        <w:rPr>
          <w:rFonts w:ascii="Times New Roman" w:eastAsia="Times New Roman" w:hAnsi="Times New Roman" w:cs="Times New Roman"/>
          <w:sz w:val="24"/>
          <w:szCs w:val="24"/>
        </w:rPr>
        <w:t>диспенсерів</w:t>
      </w:r>
      <w:proofErr w:type="spellEnd"/>
      <w:r w:rsidR="008A5E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5ECA" w:rsidRDefault="008A5ECA" w:rsidP="00A71A1E">
      <w:pPr>
        <w:pStyle w:val="a8"/>
        <w:numPr>
          <w:ilvl w:val="0"/>
          <w:numId w:val="5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характеристики паперу, щодо м</w:t>
      </w:r>
      <w:r w:rsidRPr="008A5ECA"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якості, еластичності та відповідності санітарно-гігієнічним нормам.</w:t>
      </w:r>
    </w:p>
    <w:p w:rsidR="00673112" w:rsidRPr="00A71A1E" w:rsidRDefault="00673112" w:rsidP="00673112">
      <w:pPr>
        <w:pStyle w:val="a8"/>
        <w:numPr>
          <w:ilvl w:val="0"/>
          <w:numId w:val="3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Кількість товару, виходячи з розрахунку</w:t>
      </w:r>
      <w:r w:rsidR="005D721F">
        <w:rPr>
          <w:rFonts w:ascii="Times New Roman" w:eastAsia="Times New Roman" w:hAnsi="Times New Roman" w:cs="Times New Roman"/>
          <w:sz w:val="24"/>
          <w:szCs w:val="24"/>
        </w:rPr>
        <w:t xml:space="preserve"> середньо</w:t>
      </w:r>
      <w:r>
        <w:rPr>
          <w:rFonts w:ascii="Times New Roman" w:eastAsia="Times New Roman" w:hAnsi="Times New Roman" w:cs="Times New Roman"/>
          <w:sz w:val="24"/>
          <w:szCs w:val="24"/>
        </w:rPr>
        <w:t>місячного використання, з урахуванням</w:t>
      </w:r>
      <w:r w:rsidR="005D721F">
        <w:rPr>
          <w:rFonts w:ascii="Times New Roman" w:eastAsia="Times New Roman" w:hAnsi="Times New Roman" w:cs="Times New Roman"/>
          <w:sz w:val="24"/>
          <w:szCs w:val="24"/>
        </w:rPr>
        <w:t xml:space="preserve"> кількості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запланованих</w:t>
      </w:r>
      <w:r w:rsidR="005D721F">
        <w:rPr>
          <w:rFonts w:ascii="Times New Roman" w:eastAsia="Times New Roman" w:hAnsi="Times New Roman" w:cs="Times New Roman"/>
          <w:sz w:val="24"/>
          <w:szCs w:val="24"/>
        </w:rPr>
        <w:t xml:space="preserve"> заходів на території Музею, що значно збільшують число відвідувачів.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67E0" w:rsidRDefault="0064432F" w:rsidP="00696335">
      <w:pPr>
        <w:pStyle w:val="a8"/>
        <w:numPr>
          <w:ilvl w:val="0"/>
          <w:numId w:val="3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ціна на даний вид товару</w:t>
      </w:r>
      <w:r w:rsidR="00352196">
        <w:rPr>
          <w:rFonts w:ascii="Times New Roman" w:eastAsia="Times New Roman" w:hAnsi="Times New Roman" w:cs="Times New Roman"/>
          <w:sz w:val="24"/>
          <w:szCs w:val="24"/>
        </w:rPr>
        <w:t xml:space="preserve"> розрахована на</w:t>
      </w:r>
      <w:r w:rsidR="00812D3F">
        <w:rPr>
          <w:rFonts w:ascii="Times New Roman" w:eastAsia="Times New Roman" w:hAnsi="Times New Roman" w:cs="Times New Roman"/>
          <w:sz w:val="24"/>
          <w:szCs w:val="24"/>
        </w:rPr>
        <w:t xml:space="preserve"> підставі</w:t>
      </w:r>
      <w:r w:rsidR="005C3E80">
        <w:rPr>
          <w:rFonts w:ascii="Times New Roman" w:eastAsia="Times New Roman" w:hAnsi="Times New Roman" w:cs="Times New Roman"/>
          <w:sz w:val="24"/>
          <w:szCs w:val="24"/>
        </w:rPr>
        <w:t xml:space="preserve"> комерційних про</w:t>
      </w:r>
      <w:r w:rsidR="008A4915">
        <w:rPr>
          <w:rFonts w:ascii="Times New Roman" w:eastAsia="Times New Roman" w:hAnsi="Times New Roman" w:cs="Times New Roman"/>
          <w:sz w:val="24"/>
          <w:szCs w:val="24"/>
        </w:rPr>
        <w:t>позицій постачальників</w:t>
      </w:r>
      <w:r w:rsidR="00B8635F">
        <w:rPr>
          <w:rFonts w:ascii="Times New Roman" w:eastAsia="Times New Roman" w:hAnsi="Times New Roman" w:cs="Times New Roman"/>
          <w:sz w:val="24"/>
          <w:szCs w:val="24"/>
        </w:rPr>
        <w:t>, з урахуванням вимог п. 1</w:t>
      </w:r>
      <w:r w:rsidR="005D72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67DD" w:rsidRPr="00E520BC" w:rsidRDefault="00696335" w:rsidP="00E520BC">
      <w:pPr>
        <w:pStyle w:val="a8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В результаті вищевказаних дій Замовником </w:t>
      </w:r>
      <w:r w:rsidR="00B8635F">
        <w:rPr>
          <w:rFonts w:ascii="Times New Roman" w:eastAsia="Times New Roman" w:hAnsi="Times New Roman" w:cs="Times New Roman"/>
          <w:sz w:val="24"/>
          <w:szCs w:val="24"/>
        </w:rPr>
        <w:t>прийняті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розрахунку очікуваної вартості предмета закупівлі</w:t>
      </w:r>
      <w:r w:rsidR="001075F8">
        <w:rPr>
          <w:rFonts w:ascii="Times New Roman" w:eastAsia="Times New Roman" w:hAnsi="Times New Roman" w:cs="Times New Roman"/>
          <w:sz w:val="24"/>
          <w:szCs w:val="24"/>
        </w:rPr>
        <w:t xml:space="preserve"> (обсяг закупівлі зазначено в Таблиці 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="00E520BC">
        <w:rPr>
          <w:rFonts w:ascii="Times New Roman" w:eastAsia="Times New Roman" w:hAnsi="Times New Roman" w:cs="Times New Roman"/>
          <w:sz w:val="24"/>
          <w:szCs w:val="24"/>
        </w:rPr>
        <w:t>ступні комерційні пропозиції постачальників</w:t>
      </w:r>
      <w:r w:rsidR="00B863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67DD" w:rsidRDefault="00E520BC" w:rsidP="00E520BC">
      <w:pPr>
        <w:pStyle w:val="a8"/>
        <w:numPr>
          <w:ilvl w:val="0"/>
          <w:numId w:val="5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Пропозиція 1 – 125 055,00 грн з ПДВ;</w:t>
      </w:r>
    </w:p>
    <w:p w:rsidR="00E520BC" w:rsidRDefault="00E520BC" w:rsidP="00E520BC">
      <w:pPr>
        <w:pStyle w:val="a8"/>
        <w:numPr>
          <w:ilvl w:val="0"/>
          <w:numId w:val="5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Пропозиція 2 </w:t>
      </w:r>
      <w:r w:rsidR="00E679F3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79F3">
        <w:rPr>
          <w:rFonts w:ascii="Times New Roman" w:eastAsia="Times New Roman" w:hAnsi="Times New Roman" w:cs="Times New Roman"/>
          <w:sz w:val="24"/>
          <w:szCs w:val="24"/>
        </w:rPr>
        <w:t>83 475,00 грн з ПДВ;</w:t>
      </w:r>
    </w:p>
    <w:p w:rsidR="00B409EE" w:rsidRDefault="00E679F3" w:rsidP="00E679F3">
      <w:pPr>
        <w:pStyle w:val="a8"/>
        <w:numPr>
          <w:ilvl w:val="0"/>
          <w:numId w:val="5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Пропозиція 3 – 90 000,00 грн з ПДВ.</w:t>
      </w:r>
    </w:p>
    <w:p w:rsidR="001075F8" w:rsidRPr="001075F8" w:rsidRDefault="001075F8" w:rsidP="001075F8">
      <w:pPr>
        <w:spacing w:before="280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запланована вартість становить: 99 510,00 грн з ПДВ.</w:t>
      </w:r>
      <w:r w:rsidRPr="001075F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3E7483" w:rsidRPr="00C038AB" w:rsidRDefault="00DC33C6" w:rsidP="00C038AB">
      <w:pPr>
        <w:pStyle w:val="a8"/>
        <w:spacing w:before="280"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 w:rsidR="00C038AB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="000D0FF4" w:rsidRPr="004018D9">
        <w:rPr>
          <w:rFonts w:ascii="Times New Roman" w:eastAsia="Times New Roman" w:hAnsi="Times New Roman" w:cs="Times New Roman"/>
          <w:i/>
          <w:sz w:val="24"/>
          <w:szCs w:val="24"/>
        </w:rPr>
        <w:t>окумен</w:t>
      </w:r>
      <w:r w:rsidR="006306B5">
        <w:rPr>
          <w:rFonts w:ascii="Times New Roman" w:eastAsia="Times New Roman" w:hAnsi="Times New Roman" w:cs="Times New Roman"/>
          <w:i/>
          <w:sz w:val="24"/>
          <w:szCs w:val="24"/>
        </w:rPr>
        <w:t>ти, що підтверджують</w:t>
      </w:r>
      <w:r w:rsidR="000D0FF4" w:rsidRPr="004018D9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пропозиції</w:t>
      </w:r>
      <w:r w:rsidR="006306B5">
        <w:rPr>
          <w:rFonts w:ascii="Times New Roman" w:eastAsia="Times New Roman" w:hAnsi="Times New Roman" w:cs="Times New Roman"/>
          <w:i/>
          <w:sz w:val="24"/>
          <w:szCs w:val="24"/>
        </w:rPr>
        <w:t xml:space="preserve"> постачальників</w:t>
      </w:r>
      <w:r w:rsidR="000D0FF4" w:rsidRPr="004018D9">
        <w:rPr>
          <w:rFonts w:ascii="Times New Roman" w:eastAsia="Times New Roman" w:hAnsi="Times New Roman" w:cs="Times New Roman"/>
          <w:i/>
          <w:sz w:val="24"/>
          <w:szCs w:val="24"/>
        </w:rPr>
        <w:t>, містять посил</w:t>
      </w:r>
      <w:r w:rsidR="006306B5">
        <w:rPr>
          <w:rFonts w:ascii="Times New Roman" w:eastAsia="Times New Roman" w:hAnsi="Times New Roman" w:cs="Times New Roman"/>
          <w:i/>
          <w:sz w:val="24"/>
          <w:szCs w:val="24"/>
        </w:rPr>
        <w:t>ання на конкретні</w:t>
      </w:r>
      <w:r w:rsidR="00A42A03" w:rsidRPr="006306B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6306B5">
        <w:rPr>
          <w:rFonts w:ascii="Times New Roman" w:eastAsia="Times New Roman" w:hAnsi="Times New Roman" w:cs="Times New Roman"/>
          <w:i/>
          <w:sz w:val="24"/>
          <w:szCs w:val="24"/>
        </w:rPr>
        <w:t>назви, найменування товарів та виробників</w:t>
      </w:r>
      <w:r w:rsidR="00C038AB">
        <w:rPr>
          <w:rFonts w:ascii="Times New Roman" w:eastAsia="Times New Roman" w:hAnsi="Times New Roman" w:cs="Times New Roman"/>
          <w:i/>
          <w:sz w:val="24"/>
          <w:szCs w:val="24"/>
        </w:rPr>
        <w:t>, інформацію про потенційних учасників закупівлі</w:t>
      </w:r>
      <w:r w:rsidR="004018D9" w:rsidRPr="004018D9">
        <w:rPr>
          <w:rFonts w:ascii="Times New Roman" w:eastAsia="Times New Roman" w:hAnsi="Times New Roman" w:cs="Times New Roman"/>
          <w:i/>
          <w:sz w:val="24"/>
          <w:szCs w:val="24"/>
        </w:rPr>
        <w:t>. Тому Замовником прийнято рішення не оприлюднювати дану інформацію. У той же час всі документи можуть бути надані зацікавленим особам, за заявкою, в індивідуальному порядку.</w:t>
      </w:r>
    </w:p>
    <w:p w:rsidR="003A22CB" w:rsidRPr="004018D9" w:rsidRDefault="003A22CB" w:rsidP="004018D9">
      <w:pPr>
        <w:pStyle w:val="a8"/>
        <w:spacing w:before="280"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1401" w:rsidRPr="0062064B" w:rsidRDefault="002779A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28F4">
        <w:rPr>
          <w:rFonts w:ascii="Times New Roman" w:eastAsia="Times New Roman" w:hAnsi="Times New Roman" w:cs="Times New Roman"/>
          <w:b/>
          <w:i/>
          <w:sz w:val="24"/>
          <w:szCs w:val="24"/>
        </w:rPr>
        <w:t>Обґрунтування технічних та якісних х</w:t>
      </w:r>
      <w:r w:rsidR="0062064B">
        <w:rPr>
          <w:rFonts w:ascii="Times New Roman" w:eastAsia="Times New Roman" w:hAnsi="Times New Roman" w:cs="Times New Roman"/>
          <w:b/>
          <w:i/>
          <w:sz w:val="24"/>
          <w:szCs w:val="24"/>
        </w:rPr>
        <w:t>арактеристик предмета закупівлі:</w:t>
      </w:r>
    </w:p>
    <w:p w:rsidR="00C01401" w:rsidRPr="002846AC" w:rsidRDefault="00824250" w:rsidP="009F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779AD" w:rsidRPr="002846AC">
        <w:rPr>
          <w:rFonts w:ascii="Times New Roman" w:eastAsia="Times New Roman" w:hAnsi="Times New Roman" w:cs="Times New Roman"/>
          <w:sz w:val="24"/>
          <w:szCs w:val="24"/>
        </w:rPr>
        <w:t>Якісні та технічні характери</w:t>
      </w:r>
      <w:r w:rsidR="009F62AE">
        <w:rPr>
          <w:rFonts w:ascii="Times New Roman" w:eastAsia="Times New Roman" w:hAnsi="Times New Roman" w:cs="Times New Roman"/>
          <w:sz w:val="24"/>
          <w:szCs w:val="24"/>
        </w:rPr>
        <w:t>стики товару визначені з урахуванням вимог п. 1</w:t>
      </w:r>
      <w:r w:rsidR="00AD1F7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B281B">
        <w:rPr>
          <w:rFonts w:ascii="Times New Roman" w:eastAsia="Times New Roman" w:hAnsi="Times New Roman" w:cs="Times New Roman"/>
          <w:sz w:val="24"/>
          <w:szCs w:val="24"/>
        </w:rPr>
        <w:t xml:space="preserve"> розрахунку</w:t>
      </w:r>
      <w:r w:rsidR="009F62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62AE" w:rsidRPr="009F62AE">
        <w:rPr>
          <w:rFonts w:ascii="Times New Roman" w:eastAsia="Times New Roman" w:hAnsi="Times New Roman" w:cs="Times New Roman"/>
          <w:b/>
          <w:i/>
          <w:sz w:val="24"/>
          <w:szCs w:val="24"/>
        </w:rPr>
        <w:t>очікуваної вартості предмета закупівлі</w:t>
      </w:r>
      <w:r w:rsidR="009F62AE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E679F3" w:rsidRDefault="002779AD" w:rsidP="00E679F3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AF7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1075F8" w:rsidRPr="00E679F3" w:rsidRDefault="001075F8" w:rsidP="001075F8">
      <w:pPr>
        <w:pStyle w:val="a8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79F3" w:rsidRPr="00E679F3" w:rsidRDefault="00E679F3" w:rsidP="00E679F3">
      <w:pPr>
        <w:ind w:left="720"/>
        <w:contextualSpacing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E679F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Таблиця 1 Технічна специфікація</w:t>
      </w:r>
    </w:p>
    <w:tbl>
      <w:tblPr>
        <w:tblStyle w:val="10"/>
        <w:tblW w:w="0" w:type="auto"/>
        <w:tblInd w:w="720" w:type="dxa"/>
        <w:tblLook w:val="04A0" w:firstRow="1" w:lastRow="0" w:firstColumn="1" w:lastColumn="0" w:noHBand="0" w:noVBand="1"/>
      </w:tblPr>
      <w:tblGrid>
        <w:gridCol w:w="1846"/>
        <w:gridCol w:w="3443"/>
        <w:gridCol w:w="1789"/>
        <w:gridCol w:w="1831"/>
      </w:tblGrid>
      <w:tr w:rsidR="00E679F3" w:rsidRPr="00E679F3" w:rsidTr="00C7286E">
        <w:tc>
          <w:tcPr>
            <w:tcW w:w="1846" w:type="dxa"/>
          </w:tcPr>
          <w:p w:rsidR="00E679F3" w:rsidRPr="00E679F3" w:rsidRDefault="00E679F3" w:rsidP="00E679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Найменування товару, кількість</w:t>
            </w:r>
          </w:p>
        </w:tc>
        <w:tc>
          <w:tcPr>
            <w:tcW w:w="3443" w:type="dxa"/>
          </w:tcPr>
          <w:p w:rsidR="00E679F3" w:rsidRPr="00E679F3" w:rsidRDefault="00E679F3" w:rsidP="00E679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Вимоги щодо технічних характеристик</w:t>
            </w:r>
          </w:p>
        </w:tc>
        <w:tc>
          <w:tcPr>
            <w:tcW w:w="3620" w:type="dxa"/>
            <w:gridSpan w:val="2"/>
          </w:tcPr>
          <w:p w:rsidR="00E679F3" w:rsidRPr="00E679F3" w:rsidRDefault="00E679F3" w:rsidP="00E679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Запропоноване учасником*</w:t>
            </w:r>
          </w:p>
        </w:tc>
      </w:tr>
      <w:tr w:rsidR="00E679F3" w:rsidRPr="00E679F3" w:rsidTr="00C7286E">
        <w:tc>
          <w:tcPr>
            <w:tcW w:w="1846" w:type="dxa"/>
          </w:tcPr>
          <w:p w:rsidR="00E679F3" w:rsidRPr="00E679F3" w:rsidRDefault="00E679F3" w:rsidP="00E679F3">
            <w:pPr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1.Туалетний папір в рулонах,</w:t>
            </w:r>
          </w:p>
          <w:p w:rsidR="00E679F3" w:rsidRPr="00E679F3" w:rsidRDefault="00E679F3" w:rsidP="00E679F3">
            <w:pPr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750 шт.</w:t>
            </w:r>
          </w:p>
          <w:p w:rsidR="00E679F3" w:rsidRPr="00E679F3" w:rsidRDefault="00E679F3" w:rsidP="00E679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3" w:type="dxa"/>
          </w:tcPr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Папір повинен бути м</w:t>
            </w:r>
            <w:r w:rsidRPr="00E679F3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E679F3">
              <w:rPr>
                <w:rFonts w:ascii="Times New Roman" w:hAnsi="Times New Roman"/>
                <w:sz w:val="24"/>
                <w:szCs w:val="24"/>
              </w:rPr>
              <w:t>яким та приємним на дотик, добре вбирати та утримувати вологу, швидко розчинятися у воді.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Висота </w:t>
            </w:r>
            <w:proofErr w:type="spellStart"/>
            <w:r w:rsidRPr="00E679F3">
              <w:rPr>
                <w:rFonts w:ascii="Times New Roman" w:hAnsi="Times New Roman"/>
                <w:sz w:val="24"/>
                <w:szCs w:val="24"/>
              </w:rPr>
              <w:t>рулона</w:t>
            </w:r>
            <w:proofErr w:type="spellEnd"/>
            <w:r w:rsidRPr="00E679F3">
              <w:rPr>
                <w:rFonts w:ascii="Times New Roman" w:hAnsi="Times New Roman"/>
                <w:sz w:val="24"/>
                <w:szCs w:val="24"/>
              </w:rPr>
              <w:t xml:space="preserve"> (ширина стрічки паперу) – 9 см;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довжина паперу в рулоні – не менше 90 м;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перфорація для відриву паперу – так;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наявність в рулоні втулки (гільзи) для тримача паперу – так;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склад – целюлоза;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кількість шарів – 2;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колір паперу – білий;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тиснення - так</w:t>
            </w:r>
          </w:p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lastRenderedPageBreak/>
              <w:t>Вказати конкретну назву товару та його виробника)</w:t>
            </w:r>
          </w:p>
        </w:tc>
        <w:tc>
          <w:tcPr>
            <w:tcW w:w="1831" w:type="dxa"/>
          </w:tcPr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Технічні характеристики товару</w:t>
            </w:r>
          </w:p>
        </w:tc>
      </w:tr>
      <w:tr w:rsidR="00E679F3" w:rsidRPr="00E679F3" w:rsidTr="00C7286E">
        <w:tc>
          <w:tcPr>
            <w:tcW w:w="1846" w:type="dxa"/>
          </w:tcPr>
          <w:p w:rsidR="00E679F3" w:rsidRPr="00E679F3" w:rsidRDefault="00E679F3" w:rsidP="00E679F3">
            <w:pPr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2.Рушники паперові в аркушах,</w:t>
            </w:r>
          </w:p>
          <w:p w:rsidR="00E679F3" w:rsidRPr="00E679F3" w:rsidRDefault="00E679F3" w:rsidP="00E679F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750 пачок</w:t>
            </w:r>
          </w:p>
        </w:tc>
        <w:tc>
          <w:tcPr>
            <w:tcW w:w="3443" w:type="dxa"/>
          </w:tcPr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Рушники повинні бути м</w:t>
            </w:r>
            <w:r w:rsidRPr="00E679F3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E679F3">
              <w:rPr>
                <w:rFonts w:ascii="Times New Roman" w:hAnsi="Times New Roman"/>
                <w:sz w:val="24"/>
                <w:szCs w:val="24"/>
              </w:rPr>
              <w:t xml:space="preserve">якими та приємним на дотик, добре вбирати та утримувати вологу, бути достатньо міцними, легко та без розривів витягуватися з </w:t>
            </w:r>
            <w:proofErr w:type="spellStart"/>
            <w:r w:rsidRPr="00E679F3">
              <w:rPr>
                <w:rFonts w:ascii="Times New Roman" w:hAnsi="Times New Roman"/>
                <w:sz w:val="24"/>
                <w:szCs w:val="24"/>
              </w:rPr>
              <w:t>диспенсера</w:t>
            </w:r>
            <w:proofErr w:type="spellEnd"/>
            <w:r w:rsidRPr="00E679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E679F3">
              <w:rPr>
                <w:rFonts w:ascii="Times New Roman" w:hAnsi="Times New Roman"/>
                <w:sz w:val="24"/>
                <w:szCs w:val="24"/>
              </w:rPr>
              <w:t>клад</w:t>
            </w:r>
            <w:proofErr w:type="spellEnd"/>
            <w:r w:rsidRPr="00E679F3">
              <w:rPr>
                <w:rFonts w:ascii="Times New Roman" w:hAnsi="Times New Roman"/>
                <w:sz w:val="24"/>
                <w:szCs w:val="24"/>
              </w:rPr>
              <w:t xml:space="preserve"> – целюлоза;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кількість шарів – 2;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колір паперу – білий;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 xml:space="preserve">тип складання в пачку – </w:t>
            </w:r>
            <w:r w:rsidRPr="00E679F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679F3">
              <w:rPr>
                <w:rFonts w:ascii="Times New Roman" w:hAnsi="Times New Roman"/>
                <w:sz w:val="24"/>
                <w:szCs w:val="24"/>
              </w:rPr>
              <w:t xml:space="preserve"> (дві панелі);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розмір аркуша в розгорнутому вигляді – 23 х 21 см, в складеному вигляді – 23 х 10,5-11 см;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кількість аркушів в пачці – не менше 150 шт.;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тиснення - так</w:t>
            </w:r>
          </w:p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Вказати конкретну назву товару та його виробника)</w:t>
            </w:r>
          </w:p>
        </w:tc>
        <w:tc>
          <w:tcPr>
            <w:tcW w:w="1831" w:type="dxa"/>
          </w:tcPr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Технічні характеристики товару</w:t>
            </w:r>
          </w:p>
        </w:tc>
      </w:tr>
      <w:tr w:rsidR="00E679F3" w:rsidRPr="00E679F3" w:rsidTr="00C7286E">
        <w:tc>
          <w:tcPr>
            <w:tcW w:w="1846" w:type="dxa"/>
          </w:tcPr>
          <w:p w:rsidR="00E679F3" w:rsidRPr="00E679F3" w:rsidRDefault="00E679F3" w:rsidP="00E679F3">
            <w:pPr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3. Рушники паперові в аркушах,</w:t>
            </w:r>
          </w:p>
          <w:p w:rsidR="00E679F3" w:rsidRPr="00E679F3" w:rsidRDefault="00E679F3" w:rsidP="00E679F3">
            <w:pPr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750 пачок</w:t>
            </w:r>
          </w:p>
        </w:tc>
        <w:tc>
          <w:tcPr>
            <w:tcW w:w="3443" w:type="dxa"/>
          </w:tcPr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Рушники повинні бути м</w:t>
            </w:r>
            <w:r w:rsidRPr="00E679F3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E679F3">
              <w:rPr>
                <w:rFonts w:ascii="Times New Roman" w:hAnsi="Times New Roman"/>
                <w:sz w:val="24"/>
                <w:szCs w:val="24"/>
              </w:rPr>
              <w:t xml:space="preserve">якими та приємним на дотик, добре вбирати та утримувати вологу, бути достатньо міцними, легко та без розривів витягуватися з </w:t>
            </w:r>
            <w:proofErr w:type="spellStart"/>
            <w:r w:rsidRPr="00E679F3">
              <w:rPr>
                <w:rFonts w:ascii="Times New Roman" w:hAnsi="Times New Roman"/>
                <w:sz w:val="24"/>
                <w:szCs w:val="24"/>
              </w:rPr>
              <w:t>диспенсера</w:t>
            </w:r>
            <w:proofErr w:type="spellEnd"/>
            <w:r w:rsidRPr="00E679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E679F3">
              <w:rPr>
                <w:rFonts w:ascii="Times New Roman" w:hAnsi="Times New Roman"/>
                <w:sz w:val="24"/>
                <w:szCs w:val="24"/>
              </w:rPr>
              <w:t>клад</w:t>
            </w:r>
            <w:proofErr w:type="spellEnd"/>
            <w:r w:rsidRPr="00E679F3">
              <w:rPr>
                <w:rFonts w:ascii="Times New Roman" w:hAnsi="Times New Roman"/>
                <w:sz w:val="24"/>
                <w:szCs w:val="24"/>
              </w:rPr>
              <w:t xml:space="preserve"> – целюлоза;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кількість шарів – 2;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колір паперу – білий;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 xml:space="preserve">тип складання в пачку – </w:t>
            </w:r>
            <w:r w:rsidRPr="00E679F3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E679F3">
              <w:rPr>
                <w:rFonts w:ascii="Times New Roman" w:hAnsi="Times New Roman"/>
                <w:sz w:val="24"/>
                <w:szCs w:val="24"/>
              </w:rPr>
              <w:t xml:space="preserve"> (три панелі);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 xml:space="preserve">розмір аркуша в розгорнутому вигляді – </w:t>
            </w:r>
            <w:r w:rsidRPr="00E679F3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Pr="00E679F3">
              <w:rPr>
                <w:rFonts w:ascii="Times New Roman" w:hAnsi="Times New Roman"/>
                <w:sz w:val="24"/>
                <w:szCs w:val="24"/>
              </w:rPr>
              <w:t xml:space="preserve"> х 21 см, в складеному вигляді – 2</w:t>
            </w:r>
            <w:r w:rsidRPr="00E679F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E679F3">
              <w:rPr>
                <w:rFonts w:ascii="Times New Roman" w:hAnsi="Times New Roman"/>
                <w:sz w:val="24"/>
                <w:szCs w:val="24"/>
              </w:rPr>
              <w:t xml:space="preserve"> х </w:t>
            </w:r>
            <w:r w:rsidRPr="00E679F3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E679F3">
              <w:rPr>
                <w:rFonts w:ascii="Times New Roman" w:hAnsi="Times New Roman"/>
                <w:sz w:val="24"/>
                <w:szCs w:val="24"/>
              </w:rPr>
              <w:t xml:space="preserve"> см;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lastRenderedPageBreak/>
              <w:t>кількість аркушів в пачці – не менше 150 шт.;</w:t>
            </w:r>
          </w:p>
          <w:p w:rsidR="00E679F3" w:rsidRPr="00E679F3" w:rsidRDefault="00E679F3" w:rsidP="00E679F3">
            <w:pPr>
              <w:numPr>
                <w:ilvl w:val="0"/>
                <w:numId w:val="10"/>
              </w:numPr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тиснення - так</w:t>
            </w:r>
          </w:p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lastRenderedPageBreak/>
              <w:t>Вказати конкретну назву товару та його виробника)</w:t>
            </w:r>
          </w:p>
        </w:tc>
        <w:tc>
          <w:tcPr>
            <w:tcW w:w="1831" w:type="dxa"/>
          </w:tcPr>
          <w:p w:rsidR="00E679F3" w:rsidRPr="00E679F3" w:rsidRDefault="00E679F3" w:rsidP="00E679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9F3">
              <w:rPr>
                <w:rFonts w:ascii="Times New Roman" w:hAnsi="Times New Roman"/>
                <w:sz w:val="24"/>
                <w:szCs w:val="24"/>
              </w:rPr>
              <w:t>Технічні характеристики товару</w:t>
            </w:r>
          </w:p>
        </w:tc>
      </w:tr>
    </w:tbl>
    <w:p w:rsidR="00BC5FB2" w:rsidRPr="009F62AE" w:rsidRDefault="00A36BBC" w:rsidP="00A36BBC">
      <w:pPr>
        <w:tabs>
          <w:tab w:val="left" w:pos="63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  <w:t xml:space="preserve">                  </w:t>
      </w:r>
      <w:r w:rsidR="00E679F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</w:t>
      </w:r>
    </w:p>
    <w:p w:rsidR="00FD16FF" w:rsidRPr="005A7F2F" w:rsidRDefault="00FD16FF" w:rsidP="00FD16FF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0" w:name="n52"/>
      <w:bookmarkEnd w:id="0"/>
    </w:p>
    <w:p w:rsidR="00FD16FF" w:rsidRPr="005A7F2F" w:rsidRDefault="00FD16FF" w:rsidP="00FD16FF">
      <w:pPr>
        <w:spacing w:after="0" w:line="1" w:lineRule="exact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</w:p>
    <w:p w:rsidR="00FD16FF" w:rsidRDefault="00FD16FF" w:rsidP="00FD16FF">
      <w:pPr>
        <w:spacing w:after="0" w:line="0" w:lineRule="atLeast"/>
        <w:ind w:left="120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</w:pPr>
    </w:p>
    <w:p w:rsidR="00FD16FF" w:rsidRDefault="00FD16FF" w:rsidP="00FD16FF">
      <w:pPr>
        <w:spacing w:after="0" w:line="0" w:lineRule="atLeast"/>
        <w:ind w:left="120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     </w:t>
      </w:r>
      <w:r w:rsidRPr="00D344D8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Всі розміри товару, зазначені у специфікації, розраховані відповідно до розмірів </w:t>
      </w:r>
      <w:proofErr w:type="spellStart"/>
      <w:r w:rsidRPr="00D344D8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диспенсерів</w:t>
      </w:r>
      <w:proofErr w:type="spellEnd"/>
      <w:r w:rsidRPr="00D344D8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, встановлених на об</w:t>
      </w:r>
      <w:r w:rsidRPr="00D344D8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val="ru-RU"/>
        </w:rPr>
        <w:t>’</w:t>
      </w:r>
      <w:proofErr w:type="spellStart"/>
      <w:r w:rsidRPr="00D344D8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єктах</w:t>
      </w:r>
      <w:proofErr w:type="spellEnd"/>
      <w:r w:rsidRPr="00D344D8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 замовника.</w:t>
      </w:r>
    </w:p>
    <w:p w:rsidR="00FD16FF" w:rsidRPr="00FD16FF" w:rsidRDefault="00FD16FF" w:rsidP="00FD16FF">
      <w:pPr>
        <w:spacing w:after="0" w:line="0" w:lineRule="atLeast"/>
        <w:ind w:left="120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</w:pPr>
    </w:p>
    <w:p w:rsidR="00FD16FF" w:rsidRPr="0013721E" w:rsidRDefault="00FD16FF" w:rsidP="00FD16FF">
      <w:pPr>
        <w:pStyle w:val="a8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B5DA0">
        <w:rPr>
          <w:rFonts w:ascii="Times New Roman" w:eastAsia="Times New Roman" w:hAnsi="Times New Roman" w:cs="Times New Roman"/>
          <w:sz w:val="24"/>
          <w:szCs w:val="24"/>
        </w:rPr>
        <w:t>Товар повинен відповідати вимогам діючого санітарного законодавства України і критеріям безпеки для використання в громадських приміщеннях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6FF" w:rsidRPr="00FD16FF" w:rsidRDefault="00FD16FF" w:rsidP="00FD16FF">
      <w:pPr>
        <w:pStyle w:val="a8"/>
        <w:numPr>
          <w:ilvl w:val="1"/>
          <w:numId w:val="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A7F2F">
        <w:rPr>
          <w:rFonts w:ascii="Times New Roman" w:eastAsia="Times New Roman" w:hAnsi="Times New Roman" w:cs="Times New Roman"/>
          <w:sz w:val="24"/>
          <w:szCs w:val="24"/>
        </w:rPr>
        <w:t>Якість товару повинна відповідати умовам, встановлен</w:t>
      </w:r>
      <w:r>
        <w:rPr>
          <w:rFonts w:ascii="Times New Roman" w:eastAsia="Times New Roman" w:hAnsi="Times New Roman" w:cs="Times New Roman"/>
          <w:sz w:val="24"/>
          <w:szCs w:val="24"/>
        </w:rPr>
        <w:t>им чинним законодавством</w:t>
      </w:r>
      <w:r w:rsidRPr="005A7F2F">
        <w:rPr>
          <w:rFonts w:ascii="Times New Roman" w:eastAsia="Times New Roman" w:hAnsi="Times New Roman" w:cs="Times New Roman"/>
          <w:sz w:val="24"/>
          <w:szCs w:val="24"/>
        </w:rPr>
        <w:t xml:space="preserve"> для цієї категорії товару. Технічні та якісні характеристики товару повинні відповідати чинним нормативним актам (державним стандартам / техн</w:t>
      </w:r>
      <w:r>
        <w:rPr>
          <w:rFonts w:ascii="Times New Roman" w:eastAsia="Times New Roman" w:hAnsi="Times New Roman" w:cs="Times New Roman"/>
          <w:sz w:val="24"/>
          <w:szCs w:val="24"/>
        </w:rPr>
        <w:t>ічним умовам / нормам/тощо).</w:t>
      </w:r>
    </w:p>
    <w:p w:rsidR="00FD16FF" w:rsidRPr="00FD16FF" w:rsidRDefault="00FD16FF" w:rsidP="00FD16FF">
      <w:pPr>
        <w:pStyle w:val="a8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Термін придатності товару – необмежений.</w:t>
      </w:r>
    </w:p>
    <w:p w:rsidR="00FD16FF" w:rsidRPr="00C96247" w:rsidRDefault="00FD16FF" w:rsidP="00FD16FF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D16FF" w:rsidRPr="005A7F2F" w:rsidRDefault="00FD16FF" w:rsidP="00FD16FF">
      <w:pPr>
        <w:pStyle w:val="a8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A7F2F">
        <w:rPr>
          <w:rFonts w:ascii="Times New Roman" w:hAnsi="Times New Roman" w:cs="Times New Roman"/>
          <w:b/>
          <w:sz w:val="24"/>
          <w:szCs w:val="24"/>
        </w:rPr>
        <w:t>Поставка товару:</w:t>
      </w:r>
    </w:p>
    <w:p w:rsidR="00FD16FF" w:rsidRPr="008B4F7E" w:rsidRDefault="00FD16FF" w:rsidP="00FD16FF">
      <w:pPr>
        <w:pStyle w:val="a8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B4F7E">
        <w:rPr>
          <w:rFonts w:ascii="Times New Roman" w:hAnsi="Times New Roman" w:cs="Times New Roman"/>
          <w:sz w:val="24"/>
          <w:szCs w:val="24"/>
        </w:rPr>
        <w:t>Товар постачається однією пар</w:t>
      </w:r>
      <w:r>
        <w:rPr>
          <w:rFonts w:ascii="Times New Roman" w:hAnsi="Times New Roman" w:cs="Times New Roman"/>
          <w:sz w:val="24"/>
          <w:szCs w:val="24"/>
        </w:rPr>
        <w:t>тією, відповідно до позицій, зазнач</w:t>
      </w:r>
      <w:r w:rsidR="005A1AF7">
        <w:rPr>
          <w:rFonts w:ascii="Times New Roman" w:hAnsi="Times New Roman" w:cs="Times New Roman"/>
          <w:sz w:val="24"/>
          <w:szCs w:val="24"/>
        </w:rPr>
        <w:t xml:space="preserve">ених в Таблиці 1 </w:t>
      </w:r>
    </w:p>
    <w:p w:rsidR="00FD16FF" w:rsidRDefault="00FD16FF" w:rsidP="005A1AF7">
      <w:pPr>
        <w:pStyle w:val="a8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B4F7E">
        <w:rPr>
          <w:rFonts w:ascii="Times New Roman" w:hAnsi="Times New Roman" w:cs="Times New Roman"/>
          <w:sz w:val="24"/>
          <w:szCs w:val="24"/>
        </w:rPr>
        <w:t xml:space="preserve"> Постачання </w:t>
      </w:r>
      <w:r>
        <w:rPr>
          <w:rFonts w:ascii="Times New Roman" w:hAnsi="Times New Roman" w:cs="Times New Roman"/>
          <w:sz w:val="24"/>
          <w:szCs w:val="24"/>
        </w:rPr>
        <w:t xml:space="preserve">товару здійснюється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8B4F7E">
        <w:rPr>
          <w:rFonts w:ascii="Times New Roman" w:hAnsi="Times New Roman" w:cs="Times New Roman"/>
          <w:sz w:val="24"/>
          <w:szCs w:val="24"/>
        </w:rPr>
        <w:t>амовника: 79014, Україна, м. Львів, вул. Чернеча</w:t>
      </w:r>
      <w:r>
        <w:rPr>
          <w:rFonts w:ascii="Times New Roman" w:hAnsi="Times New Roman" w:cs="Times New Roman"/>
          <w:sz w:val="24"/>
          <w:szCs w:val="24"/>
        </w:rPr>
        <w:t xml:space="preserve"> Гора, 1, силами та за рахунок п</w:t>
      </w:r>
      <w:r w:rsidRPr="008B4F7E">
        <w:rPr>
          <w:rFonts w:ascii="Times New Roman" w:hAnsi="Times New Roman" w:cs="Times New Roman"/>
          <w:sz w:val="24"/>
          <w:szCs w:val="24"/>
        </w:rPr>
        <w:t>остачальника (включно з вантажно-розвантажувальними роботами).</w:t>
      </w:r>
    </w:p>
    <w:p w:rsidR="007C43AE" w:rsidRPr="007C43AE" w:rsidRDefault="007C43AE" w:rsidP="007C43AE">
      <w:pPr>
        <w:pStyle w:val="a8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3AE">
        <w:rPr>
          <w:rFonts w:ascii="Times New Roman" w:hAnsi="Times New Roman" w:cs="Times New Roman"/>
          <w:sz w:val="24"/>
          <w:szCs w:val="24"/>
        </w:rPr>
        <w:t>Строк постачання товару – не пізніше 15.08.2026 року.</w:t>
      </w:r>
      <w:bookmarkStart w:id="1" w:name="_GoBack"/>
      <w:bookmarkEnd w:id="1"/>
    </w:p>
    <w:p w:rsidR="005A1AF7" w:rsidRPr="000B54A5" w:rsidRDefault="00FD16FF" w:rsidP="000B54A5">
      <w:pPr>
        <w:pStyle w:val="a8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1422E">
        <w:rPr>
          <w:rFonts w:ascii="Times New Roman" w:hAnsi="Times New Roman" w:cs="Times New Roman"/>
          <w:sz w:val="24"/>
          <w:szCs w:val="24"/>
        </w:rPr>
        <w:t xml:space="preserve"> </w:t>
      </w:r>
      <w:r w:rsidRPr="00042F6B">
        <w:rPr>
          <w:rFonts w:ascii="Times New Roman" w:hAnsi="Times New Roman"/>
          <w:sz w:val="24"/>
          <w:szCs w:val="24"/>
          <w:lang w:eastAsia="ru-RU"/>
        </w:rPr>
        <w:t>Товар повинен постача</w:t>
      </w:r>
      <w:r>
        <w:rPr>
          <w:rFonts w:ascii="Times New Roman" w:hAnsi="Times New Roman"/>
          <w:sz w:val="24"/>
          <w:szCs w:val="24"/>
          <w:lang w:eastAsia="ru-RU"/>
        </w:rPr>
        <w:t xml:space="preserve">тися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пако</w:t>
      </w:r>
      <w:r w:rsidRPr="00042F6B">
        <w:rPr>
          <w:rFonts w:ascii="Times New Roman" w:hAnsi="Times New Roman"/>
          <w:sz w:val="24"/>
          <w:szCs w:val="24"/>
          <w:lang w:eastAsia="ru-RU"/>
        </w:rPr>
        <w:t>ванні</w:t>
      </w:r>
      <w:proofErr w:type="spellEnd"/>
      <w:r w:rsidRPr="00042F6B">
        <w:rPr>
          <w:rFonts w:ascii="Times New Roman" w:hAnsi="Times New Roman"/>
          <w:sz w:val="24"/>
          <w:szCs w:val="24"/>
          <w:lang w:eastAsia="ru-RU"/>
        </w:rPr>
        <w:t>, яке забезпечує збереження якості товару під ча</w:t>
      </w:r>
      <w:r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Pr="00042F6B">
        <w:rPr>
          <w:rFonts w:ascii="Times New Roman" w:hAnsi="Times New Roman"/>
          <w:sz w:val="24"/>
          <w:szCs w:val="24"/>
          <w:lang w:eastAsia="ru-RU"/>
        </w:rPr>
        <w:t>транспортування, зберігання та при проведенні вантажно-розвантажувальних робіт</w:t>
      </w:r>
      <w:r w:rsidRPr="00D1422E">
        <w:rPr>
          <w:rFonts w:ascii="Times New Roman" w:hAnsi="Times New Roman" w:cs="Times New Roman"/>
          <w:sz w:val="24"/>
          <w:szCs w:val="24"/>
        </w:rPr>
        <w:t xml:space="preserve">. Постачальник несе ризик за пошкодження або знищення товару до </w:t>
      </w:r>
      <w:r w:rsidR="005A1AF7">
        <w:rPr>
          <w:rFonts w:ascii="Times New Roman" w:hAnsi="Times New Roman" w:cs="Times New Roman"/>
          <w:sz w:val="24"/>
          <w:szCs w:val="24"/>
        </w:rPr>
        <w:t xml:space="preserve">моменту передачі його замовнику. </w:t>
      </w:r>
    </w:p>
    <w:p w:rsidR="007E5B00" w:rsidRPr="003D33D9" w:rsidRDefault="007E5B00" w:rsidP="007E5B0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3D33D9">
        <w:rPr>
          <w:rFonts w:ascii="Times New Roman" w:hAnsi="Times New Roman" w:cs="Times New Roman"/>
          <w:b/>
          <w:i/>
        </w:rPr>
        <w:t xml:space="preserve"> Нормативно-правові акти:</w:t>
      </w:r>
    </w:p>
    <w:p w:rsidR="007769F0" w:rsidRPr="00975150" w:rsidRDefault="007769F0" w:rsidP="00975150">
      <w:pPr>
        <w:spacing w:after="0" w:line="240" w:lineRule="auto"/>
        <w:ind w:left="34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75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975150" w:rsidRPr="00975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закупівля здійснюється відповідно до положень </w:t>
      </w:r>
      <w:r w:rsidR="00975150">
        <w:rPr>
          <w:rFonts w:ascii="Times New Roman" w:eastAsia="Times New Roman" w:hAnsi="Times New Roman" w:cs="Times New Roman"/>
          <w:sz w:val="24"/>
          <w:szCs w:val="24"/>
        </w:rPr>
        <w:t>Закону</w:t>
      </w:r>
      <w:r w:rsidR="00975150" w:rsidRPr="005A4543">
        <w:rPr>
          <w:rFonts w:ascii="Times New Roman" w:eastAsia="Times New Roman" w:hAnsi="Times New Roman" w:cs="Times New Roman"/>
          <w:sz w:val="24"/>
          <w:szCs w:val="24"/>
        </w:rPr>
        <w:t xml:space="preserve"> України «Про публічні</w:t>
      </w:r>
      <w:r w:rsidR="00975150">
        <w:rPr>
          <w:rFonts w:ascii="Times New Roman" w:eastAsia="Times New Roman" w:hAnsi="Times New Roman" w:cs="Times New Roman"/>
          <w:sz w:val="24"/>
          <w:szCs w:val="24"/>
        </w:rPr>
        <w:t xml:space="preserve"> закупівлі», постанови</w:t>
      </w:r>
      <w:r w:rsidR="00975150" w:rsidRPr="005A4543">
        <w:rPr>
          <w:rFonts w:ascii="Times New Roman" w:eastAsia="Times New Roman" w:hAnsi="Times New Roman" w:cs="Times New Roman"/>
          <w:sz w:val="24"/>
          <w:szCs w:val="24"/>
        </w:rPr>
        <w:t xml:space="preserve"> Кабінету Міністрів України від 12 жовтня 2022 року № 1178 «Про затвердження особливостей здійснення публічних </w:t>
      </w:r>
      <w:proofErr w:type="spellStart"/>
      <w:r w:rsidR="00975150" w:rsidRPr="005A4543">
        <w:rPr>
          <w:rFonts w:ascii="Times New Roman" w:eastAsia="Times New Roman" w:hAnsi="Times New Roman" w:cs="Times New Roman"/>
          <w:sz w:val="24"/>
          <w:szCs w:val="24"/>
        </w:rPr>
        <w:t>закупівель</w:t>
      </w:r>
      <w:proofErr w:type="spellEnd"/>
      <w:r w:rsidR="00975150" w:rsidRPr="005A4543">
        <w:rPr>
          <w:rFonts w:ascii="Times New Roman" w:eastAsia="Times New Roman" w:hAnsi="Times New Roman" w:cs="Times New Roman"/>
          <w:sz w:val="24"/>
          <w:szCs w:val="24"/>
        </w:rPr>
        <w:t xml:space="preserve"> товарів, робіт і послуг для замовників, передбачених Законом України "Про публічні закупівлі", на період дії правового режиму воєнного стану в Україні та протягом 90 днів з дня його припинення або скасування», </w:t>
      </w:r>
      <w:r w:rsidR="00975150" w:rsidRPr="00807CDE">
        <w:rPr>
          <w:rFonts w:ascii="Times New Roman" w:eastAsia="Times New Roman" w:hAnsi="Times New Roman" w:cs="Times New Roman"/>
          <w:sz w:val="24"/>
          <w:szCs w:val="24"/>
        </w:rPr>
        <w:t>з урахуванням положень Господарського кодексу України та Цивільного кодексу Украї</w:t>
      </w:r>
      <w:r w:rsidR="00975150">
        <w:rPr>
          <w:rFonts w:ascii="Times New Roman" w:eastAsia="Times New Roman" w:hAnsi="Times New Roman" w:cs="Times New Roman"/>
          <w:sz w:val="24"/>
          <w:szCs w:val="24"/>
        </w:rPr>
        <w:t>ни</w:t>
      </w:r>
    </w:p>
    <w:p w:rsidR="007E5B00" w:rsidRDefault="007E5B00" w:rsidP="00BB1BC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E5B00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hybridMultilevel"/>
    <w:tmpl w:val="3D1B58B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55476EE"/>
    <w:multiLevelType w:val="hybridMultilevel"/>
    <w:tmpl w:val="5CD02AE6"/>
    <w:lvl w:ilvl="0" w:tplc="B04033DE">
      <w:start w:val="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1335F"/>
    <w:multiLevelType w:val="hybridMultilevel"/>
    <w:tmpl w:val="E488B496"/>
    <w:lvl w:ilvl="0" w:tplc="DDFA8236">
      <w:start w:val="310"/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" w15:restartNumberingAfterBreak="0">
    <w:nsid w:val="1C3C6B1C"/>
    <w:multiLevelType w:val="hybridMultilevel"/>
    <w:tmpl w:val="3DD211E4"/>
    <w:lvl w:ilvl="0" w:tplc="A63CC31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EAF5488"/>
    <w:multiLevelType w:val="hybridMultilevel"/>
    <w:tmpl w:val="0BFC3038"/>
    <w:lvl w:ilvl="0" w:tplc="7B9CAF98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60" w:hanging="360"/>
      </w:pPr>
    </w:lvl>
    <w:lvl w:ilvl="2" w:tplc="0422001B" w:tentative="1">
      <w:start w:val="1"/>
      <w:numFmt w:val="lowerRoman"/>
      <w:lvlText w:val="%3."/>
      <w:lvlJc w:val="right"/>
      <w:pPr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ED871C3"/>
    <w:multiLevelType w:val="hybridMultilevel"/>
    <w:tmpl w:val="3C82CA4A"/>
    <w:lvl w:ilvl="0" w:tplc="6FDE36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5C32F6"/>
    <w:multiLevelType w:val="hybridMultilevel"/>
    <w:tmpl w:val="41C482D4"/>
    <w:lvl w:ilvl="0" w:tplc="94D06A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32F4F"/>
    <w:multiLevelType w:val="multilevel"/>
    <w:tmpl w:val="E28EE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68A19F0"/>
    <w:multiLevelType w:val="hybridMultilevel"/>
    <w:tmpl w:val="94749FB4"/>
    <w:lvl w:ilvl="0" w:tplc="568486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57781"/>
    <w:multiLevelType w:val="hybridMultilevel"/>
    <w:tmpl w:val="5EC2C330"/>
    <w:lvl w:ilvl="0" w:tplc="4A0C00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7624C"/>
    <w:multiLevelType w:val="hybridMultilevel"/>
    <w:tmpl w:val="DCBEE820"/>
    <w:lvl w:ilvl="0" w:tplc="8D50C5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D9360D"/>
    <w:multiLevelType w:val="multilevel"/>
    <w:tmpl w:val="8EA0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F60CC9"/>
    <w:multiLevelType w:val="hybridMultilevel"/>
    <w:tmpl w:val="09A2CF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5"/>
  </w:num>
  <w:num w:numId="5">
    <w:abstractNumId w:val="10"/>
  </w:num>
  <w:num w:numId="6">
    <w:abstractNumId w:val="2"/>
  </w:num>
  <w:num w:numId="7">
    <w:abstractNumId w:val="7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01"/>
    <w:rsid w:val="000922AF"/>
    <w:rsid w:val="000A39A3"/>
    <w:rsid w:val="000B54A5"/>
    <w:rsid w:val="000C0A41"/>
    <w:rsid w:val="000D0FF4"/>
    <w:rsid w:val="001075F8"/>
    <w:rsid w:val="001365C2"/>
    <w:rsid w:val="001A72D9"/>
    <w:rsid w:val="001D64AE"/>
    <w:rsid w:val="00256975"/>
    <w:rsid w:val="002779AD"/>
    <w:rsid w:val="002846AC"/>
    <w:rsid w:val="002D4D64"/>
    <w:rsid w:val="00334805"/>
    <w:rsid w:val="00352196"/>
    <w:rsid w:val="003A22CB"/>
    <w:rsid w:val="003B281B"/>
    <w:rsid w:val="003C0344"/>
    <w:rsid w:val="003E7483"/>
    <w:rsid w:val="004018D9"/>
    <w:rsid w:val="00471461"/>
    <w:rsid w:val="004C4206"/>
    <w:rsid w:val="004E3104"/>
    <w:rsid w:val="00550111"/>
    <w:rsid w:val="00563614"/>
    <w:rsid w:val="0057321B"/>
    <w:rsid w:val="00583F37"/>
    <w:rsid w:val="005968E0"/>
    <w:rsid w:val="005A1AF7"/>
    <w:rsid w:val="005A230E"/>
    <w:rsid w:val="005C3E80"/>
    <w:rsid w:val="005D3EF8"/>
    <w:rsid w:val="005D721F"/>
    <w:rsid w:val="005E1721"/>
    <w:rsid w:val="00611672"/>
    <w:rsid w:val="0062064B"/>
    <w:rsid w:val="006306B5"/>
    <w:rsid w:val="00640D15"/>
    <w:rsid w:val="0064432F"/>
    <w:rsid w:val="006612C7"/>
    <w:rsid w:val="00673112"/>
    <w:rsid w:val="00686047"/>
    <w:rsid w:val="00696335"/>
    <w:rsid w:val="006B02D1"/>
    <w:rsid w:val="006E2948"/>
    <w:rsid w:val="006F519C"/>
    <w:rsid w:val="007024AC"/>
    <w:rsid w:val="00707E59"/>
    <w:rsid w:val="00722FA3"/>
    <w:rsid w:val="007769F0"/>
    <w:rsid w:val="007B0097"/>
    <w:rsid w:val="007C43AE"/>
    <w:rsid w:val="007E5B00"/>
    <w:rsid w:val="007F5864"/>
    <w:rsid w:val="008067E0"/>
    <w:rsid w:val="00812D3F"/>
    <w:rsid w:val="008143CF"/>
    <w:rsid w:val="00824250"/>
    <w:rsid w:val="00827A96"/>
    <w:rsid w:val="008723BC"/>
    <w:rsid w:val="008857E9"/>
    <w:rsid w:val="008A4915"/>
    <w:rsid w:val="008A5ECA"/>
    <w:rsid w:val="008A7435"/>
    <w:rsid w:val="008B28F4"/>
    <w:rsid w:val="008B2C0B"/>
    <w:rsid w:val="008C78BD"/>
    <w:rsid w:val="00901669"/>
    <w:rsid w:val="00937EB3"/>
    <w:rsid w:val="009419F4"/>
    <w:rsid w:val="00975150"/>
    <w:rsid w:val="009C3749"/>
    <w:rsid w:val="009D5C61"/>
    <w:rsid w:val="009F62AE"/>
    <w:rsid w:val="00A36BBC"/>
    <w:rsid w:val="00A42A03"/>
    <w:rsid w:val="00A71A1E"/>
    <w:rsid w:val="00A8063B"/>
    <w:rsid w:val="00AA5182"/>
    <w:rsid w:val="00AB0B50"/>
    <w:rsid w:val="00AC56E6"/>
    <w:rsid w:val="00AD1F7F"/>
    <w:rsid w:val="00AD7282"/>
    <w:rsid w:val="00B23038"/>
    <w:rsid w:val="00B409EE"/>
    <w:rsid w:val="00B522B8"/>
    <w:rsid w:val="00B663D3"/>
    <w:rsid w:val="00B8635F"/>
    <w:rsid w:val="00BB1BC3"/>
    <w:rsid w:val="00BC5B39"/>
    <w:rsid w:val="00BC5FB2"/>
    <w:rsid w:val="00C01401"/>
    <w:rsid w:val="00C038AB"/>
    <w:rsid w:val="00C7258F"/>
    <w:rsid w:val="00C92E66"/>
    <w:rsid w:val="00D12451"/>
    <w:rsid w:val="00D23DF9"/>
    <w:rsid w:val="00DA5009"/>
    <w:rsid w:val="00DB0939"/>
    <w:rsid w:val="00DC33C6"/>
    <w:rsid w:val="00E26EAD"/>
    <w:rsid w:val="00E466BE"/>
    <w:rsid w:val="00E467DD"/>
    <w:rsid w:val="00E520BC"/>
    <w:rsid w:val="00E679F3"/>
    <w:rsid w:val="00EA1D72"/>
    <w:rsid w:val="00EA7172"/>
    <w:rsid w:val="00ED7067"/>
    <w:rsid w:val="00F050E8"/>
    <w:rsid w:val="00F33D15"/>
    <w:rsid w:val="00F3574F"/>
    <w:rsid w:val="00F42814"/>
    <w:rsid w:val="00F661B5"/>
    <w:rsid w:val="00F93E32"/>
    <w:rsid w:val="00FD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76303-1E05-47AC-99AE-9453C8AE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024A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11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61167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B0939"/>
    <w:rPr>
      <w:color w:val="0563C1" w:themeColor="hyperlink"/>
      <w:u w:val="single"/>
    </w:rPr>
  </w:style>
  <w:style w:type="table" w:customStyle="1" w:styleId="10">
    <w:name w:val="Сітка таблиці1"/>
    <w:basedOn w:val="a1"/>
    <w:next w:val="a5"/>
    <w:uiPriority w:val="39"/>
    <w:rsid w:val="00E679F3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5769</Words>
  <Characters>3289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Олена</cp:lastModifiedBy>
  <cp:revision>16</cp:revision>
  <cp:lastPrinted>2023-04-12T11:54:00Z</cp:lastPrinted>
  <dcterms:created xsi:type="dcterms:W3CDTF">2024-07-04T11:15:00Z</dcterms:created>
  <dcterms:modified xsi:type="dcterms:W3CDTF">2026-07-14T12:17:00Z</dcterms:modified>
</cp:coreProperties>
</file>